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B52E47" w14:textId="77777777" w:rsidR="001C6C84" w:rsidRDefault="001C6C84" w:rsidP="001C6C84">
      <w:pPr>
        <w:spacing w:line="480" w:lineRule="auto"/>
        <w:jc w:val="center"/>
        <w:rPr>
          <w:rFonts w:ascii="Times New Roman" w:hAnsi="Times New Roman" w:cs="Times New Roman"/>
          <w:b/>
          <w:bCs/>
          <w:sz w:val="24"/>
          <w:szCs w:val="24"/>
        </w:rPr>
      </w:pPr>
    </w:p>
    <w:p w14:paraId="5F8E40C0" w14:textId="77777777" w:rsidR="001C6C84" w:rsidRDefault="001C6C84" w:rsidP="001C6C84">
      <w:pPr>
        <w:spacing w:line="480" w:lineRule="auto"/>
        <w:jc w:val="center"/>
        <w:rPr>
          <w:rFonts w:ascii="Times New Roman" w:hAnsi="Times New Roman" w:cs="Times New Roman"/>
          <w:b/>
          <w:bCs/>
          <w:sz w:val="24"/>
          <w:szCs w:val="24"/>
        </w:rPr>
      </w:pPr>
    </w:p>
    <w:p w14:paraId="71A75E05" w14:textId="77777777" w:rsidR="001C6C84" w:rsidRDefault="001C6C84" w:rsidP="001C6C84">
      <w:pPr>
        <w:spacing w:line="480" w:lineRule="auto"/>
        <w:jc w:val="center"/>
        <w:rPr>
          <w:rFonts w:ascii="Times New Roman" w:hAnsi="Times New Roman" w:cs="Times New Roman"/>
          <w:b/>
          <w:bCs/>
          <w:sz w:val="24"/>
          <w:szCs w:val="24"/>
        </w:rPr>
      </w:pPr>
    </w:p>
    <w:p w14:paraId="061F35B2" w14:textId="77777777" w:rsidR="001C6C84" w:rsidRDefault="001C6C84" w:rsidP="001C6C84">
      <w:pPr>
        <w:spacing w:line="480" w:lineRule="auto"/>
        <w:jc w:val="center"/>
        <w:rPr>
          <w:rFonts w:ascii="Times New Roman" w:hAnsi="Times New Roman" w:cs="Times New Roman"/>
          <w:b/>
          <w:bCs/>
          <w:sz w:val="24"/>
          <w:szCs w:val="24"/>
        </w:rPr>
      </w:pPr>
    </w:p>
    <w:p w14:paraId="0215D00F" w14:textId="77777777" w:rsidR="001C6C84" w:rsidRDefault="001C6C84" w:rsidP="001C6C84">
      <w:pPr>
        <w:spacing w:line="480" w:lineRule="auto"/>
        <w:jc w:val="center"/>
        <w:rPr>
          <w:rFonts w:ascii="Times New Roman" w:hAnsi="Times New Roman" w:cs="Times New Roman"/>
          <w:b/>
          <w:bCs/>
          <w:sz w:val="24"/>
          <w:szCs w:val="24"/>
        </w:rPr>
      </w:pPr>
    </w:p>
    <w:p w14:paraId="4F0C57D4" w14:textId="5A3D7B8F" w:rsidR="001C6C84" w:rsidRDefault="001C6C84" w:rsidP="001C6C84">
      <w:pPr>
        <w:spacing w:line="480" w:lineRule="auto"/>
        <w:rPr>
          <w:rFonts w:ascii="Times New Roman" w:hAnsi="Times New Roman" w:cs="Times New Roman"/>
          <w:b/>
          <w:bCs/>
          <w:sz w:val="24"/>
          <w:szCs w:val="24"/>
        </w:rPr>
      </w:pPr>
    </w:p>
    <w:p w14:paraId="25B53F5C" w14:textId="77777777" w:rsidR="001C6C84" w:rsidRDefault="001C6C84" w:rsidP="001C6C84">
      <w:pPr>
        <w:spacing w:line="480" w:lineRule="auto"/>
        <w:jc w:val="center"/>
        <w:rPr>
          <w:rFonts w:ascii="Times New Roman" w:hAnsi="Times New Roman" w:cs="Times New Roman"/>
          <w:b/>
          <w:bCs/>
          <w:sz w:val="24"/>
          <w:szCs w:val="24"/>
        </w:rPr>
      </w:pPr>
    </w:p>
    <w:p w14:paraId="0B5CFBDB" w14:textId="77777777" w:rsidR="001C6C84" w:rsidRDefault="001C6C84" w:rsidP="001C6C84">
      <w:pPr>
        <w:spacing w:line="480" w:lineRule="auto"/>
        <w:jc w:val="center"/>
        <w:rPr>
          <w:rFonts w:ascii="Times New Roman" w:hAnsi="Times New Roman" w:cs="Times New Roman"/>
          <w:b/>
          <w:bCs/>
          <w:sz w:val="24"/>
          <w:szCs w:val="24"/>
        </w:rPr>
      </w:pPr>
    </w:p>
    <w:p w14:paraId="116B3A75" w14:textId="3FD28C4B" w:rsidR="00AE4C32" w:rsidRPr="001C6C84" w:rsidRDefault="002C7A1D" w:rsidP="001C6C84">
      <w:pPr>
        <w:spacing w:line="480" w:lineRule="auto"/>
        <w:jc w:val="center"/>
        <w:rPr>
          <w:rFonts w:ascii="Times New Roman" w:hAnsi="Times New Roman" w:cs="Times New Roman"/>
          <w:b/>
          <w:bCs/>
          <w:sz w:val="24"/>
          <w:szCs w:val="24"/>
        </w:rPr>
      </w:pPr>
      <w:r w:rsidRPr="00B944FB">
        <w:rPr>
          <w:rFonts w:ascii="Times New Roman" w:hAnsi="Times New Roman" w:cs="Times New Roman"/>
          <w:bCs/>
          <w:sz w:val="24"/>
          <w:szCs w:val="24"/>
        </w:rPr>
        <w:t>Health care questions</w:t>
      </w:r>
    </w:p>
    <w:p w14:paraId="0DFB32FB" w14:textId="1CB817D4" w:rsidR="00AE4C32" w:rsidRPr="00B944FB" w:rsidRDefault="002C7A1D" w:rsidP="00E1280B">
      <w:pPr>
        <w:spacing w:line="480" w:lineRule="auto"/>
        <w:jc w:val="center"/>
        <w:rPr>
          <w:rFonts w:ascii="Times New Roman" w:hAnsi="Times New Roman" w:cs="Times New Roman"/>
          <w:bCs/>
          <w:sz w:val="24"/>
          <w:szCs w:val="24"/>
        </w:rPr>
      </w:pPr>
      <w:r w:rsidRPr="00B944FB">
        <w:rPr>
          <w:rFonts w:ascii="Times New Roman" w:hAnsi="Times New Roman" w:cs="Times New Roman"/>
          <w:bCs/>
          <w:sz w:val="24"/>
          <w:szCs w:val="24"/>
        </w:rPr>
        <w:t>Student’s Name</w:t>
      </w:r>
    </w:p>
    <w:p w14:paraId="5D76D31E" w14:textId="4E76712F" w:rsidR="00AE4C32" w:rsidRPr="00B944FB" w:rsidRDefault="002C7A1D" w:rsidP="00E1280B">
      <w:pPr>
        <w:spacing w:line="480" w:lineRule="auto"/>
        <w:jc w:val="center"/>
        <w:rPr>
          <w:rFonts w:ascii="Times New Roman" w:hAnsi="Times New Roman" w:cs="Times New Roman"/>
          <w:bCs/>
          <w:sz w:val="24"/>
          <w:szCs w:val="24"/>
        </w:rPr>
      </w:pPr>
      <w:r w:rsidRPr="00B944FB">
        <w:rPr>
          <w:rFonts w:ascii="Times New Roman" w:hAnsi="Times New Roman" w:cs="Times New Roman"/>
          <w:bCs/>
          <w:sz w:val="24"/>
          <w:szCs w:val="24"/>
        </w:rPr>
        <w:t>Institutional Affiliation</w:t>
      </w:r>
    </w:p>
    <w:p w14:paraId="30E108C5" w14:textId="0D5DE8F3" w:rsidR="00AE4C32" w:rsidRPr="00B944FB" w:rsidRDefault="002C7A1D" w:rsidP="00E1280B">
      <w:pPr>
        <w:spacing w:line="480" w:lineRule="auto"/>
        <w:jc w:val="center"/>
        <w:rPr>
          <w:rFonts w:ascii="Times New Roman" w:hAnsi="Times New Roman" w:cs="Times New Roman"/>
          <w:bCs/>
          <w:sz w:val="24"/>
          <w:szCs w:val="24"/>
        </w:rPr>
      </w:pPr>
      <w:r w:rsidRPr="00B944FB">
        <w:rPr>
          <w:rFonts w:ascii="Times New Roman" w:hAnsi="Times New Roman" w:cs="Times New Roman"/>
          <w:bCs/>
          <w:sz w:val="24"/>
          <w:szCs w:val="24"/>
        </w:rPr>
        <w:t xml:space="preserve">Date </w:t>
      </w:r>
    </w:p>
    <w:p w14:paraId="18027702" w14:textId="01CC1A19" w:rsidR="00AE4C32" w:rsidRDefault="00AE4C32" w:rsidP="001C6C84">
      <w:pPr>
        <w:spacing w:line="480" w:lineRule="auto"/>
        <w:rPr>
          <w:rFonts w:ascii="Times New Roman" w:hAnsi="Times New Roman" w:cs="Times New Roman"/>
          <w:b/>
          <w:bCs/>
          <w:sz w:val="24"/>
          <w:szCs w:val="24"/>
        </w:rPr>
      </w:pPr>
    </w:p>
    <w:p w14:paraId="0E11E503" w14:textId="442FC3E8" w:rsidR="001C6C84" w:rsidRDefault="001C6C84" w:rsidP="001C6C84">
      <w:pPr>
        <w:spacing w:line="480" w:lineRule="auto"/>
        <w:rPr>
          <w:rFonts w:ascii="Times New Roman" w:hAnsi="Times New Roman" w:cs="Times New Roman"/>
          <w:b/>
          <w:bCs/>
          <w:sz w:val="24"/>
          <w:szCs w:val="24"/>
        </w:rPr>
      </w:pPr>
    </w:p>
    <w:p w14:paraId="78F8928F" w14:textId="500E0988" w:rsidR="001C6C84" w:rsidRDefault="001C6C84" w:rsidP="001C6C84">
      <w:pPr>
        <w:spacing w:line="480" w:lineRule="auto"/>
        <w:rPr>
          <w:rFonts w:ascii="Times New Roman" w:hAnsi="Times New Roman" w:cs="Times New Roman"/>
          <w:b/>
          <w:bCs/>
          <w:sz w:val="24"/>
          <w:szCs w:val="24"/>
        </w:rPr>
      </w:pPr>
    </w:p>
    <w:p w14:paraId="459075E8" w14:textId="13803508" w:rsidR="001C6C84" w:rsidRDefault="001C6C84" w:rsidP="001C6C84">
      <w:pPr>
        <w:spacing w:line="480" w:lineRule="auto"/>
        <w:rPr>
          <w:rFonts w:ascii="Times New Roman" w:hAnsi="Times New Roman" w:cs="Times New Roman"/>
          <w:b/>
          <w:bCs/>
          <w:sz w:val="24"/>
          <w:szCs w:val="24"/>
        </w:rPr>
      </w:pPr>
    </w:p>
    <w:p w14:paraId="387F2536" w14:textId="77777777" w:rsidR="001C6C84" w:rsidRPr="00F30BD5" w:rsidRDefault="001C6C84" w:rsidP="001C6C84">
      <w:pPr>
        <w:spacing w:line="480" w:lineRule="auto"/>
        <w:rPr>
          <w:rFonts w:ascii="Times New Roman" w:hAnsi="Times New Roman" w:cs="Times New Roman"/>
          <w:b/>
          <w:bCs/>
          <w:sz w:val="24"/>
          <w:szCs w:val="24"/>
        </w:rPr>
      </w:pPr>
    </w:p>
    <w:p w14:paraId="4DBB76A5" w14:textId="2BC36844" w:rsidR="00AE4C32" w:rsidRPr="00F30BD5" w:rsidRDefault="00AE4C32" w:rsidP="00E1280B">
      <w:pPr>
        <w:spacing w:line="480" w:lineRule="auto"/>
        <w:jc w:val="center"/>
        <w:rPr>
          <w:rFonts w:ascii="Times New Roman" w:hAnsi="Times New Roman" w:cs="Times New Roman"/>
          <w:b/>
          <w:bCs/>
          <w:sz w:val="24"/>
          <w:szCs w:val="24"/>
        </w:rPr>
      </w:pPr>
    </w:p>
    <w:p w14:paraId="358B473A" w14:textId="663B2F22" w:rsidR="00AE4C32" w:rsidRPr="00F30BD5" w:rsidRDefault="002C7A1D" w:rsidP="00E1280B">
      <w:pPr>
        <w:pStyle w:val="ListParagraph"/>
        <w:numPr>
          <w:ilvl w:val="0"/>
          <w:numId w:val="1"/>
        </w:numPr>
        <w:spacing w:line="480" w:lineRule="auto"/>
        <w:rPr>
          <w:rFonts w:ascii="Times New Roman" w:hAnsi="Times New Roman" w:cs="Times New Roman"/>
          <w:b/>
          <w:bCs/>
          <w:sz w:val="24"/>
          <w:szCs w:val="24"/>
        </w:rPr>
      </w:pPr>
      <w:r w:rsidRPr="00F30BD5">
        <w:rPr>
          <w:rFonts w:ascii="Times New Roman" w:hAnsi="Times New Roman" w:cs="Times New Roman"/>
          <w:b/>
          <w:bCs/>
          <w:sz w:val="24"/>
          <w:szCs w:val="24"/>
        </w:rPr>
        <w:lastRenderedPageBreak/>
        <w:t>Will the shared risk methodology work in the future health care delivery model?</w:t>
      </w:r>
    </w:p>
    <w:p w14:paraId="078C1767" w14:textId="063539E3" w:rsidR="00AE4C32" w:rsidRPr="00F30BD5" w:rsidRDefault="002C7A1D" w:rsidP="00E1280B">
      <w:pPr>
        <w:spacing w:line="480" w:lineRule="auto"/>
        <w:ind w:left="360" w:firstLine="360"/>
        <w:rPr>
          <w:rFonts w:ascii="Times New Roman" w:hAnsi="Times New Roman" w:cs="Times New Roman"/>
          <w:sz w:val="24"/>
          <w:szCs w:val="24"/>
        </w:rPr>
      </w:pPr>
      <w:r w:rsidRPr="00F30BD5">
        <w:rPr>
          <w:rFonts w:ascii="Times New Roman" w:hAnsi="Times New Roman" w:cs="Times New Roman"/>
          <w:sz w:val="24"/>
          <w:szCs w:val="24"/>
        </w:rPr>
        <w:t>The shared risk model is the latest model of health care in terms of risk management, whereby providers receive an incentive-based on performance to share savings costs, which are combined with the non</w:t>
      </w:r>
      <w:r w:rsidR="00DC7E88" w:rsidRPr="00F30BD5">
        <w:rPr>
          <w:rFonts w:ascii="Times New Roman" w:hAnsi="Times New Roman" w:cs="Times New Roman"/>
          <w:sz w:val="24"/>
          <w:szCs w:val="24"/>
        </w:rPr>
        <w:t>-</w:t>
      </w:r>
      <w:r w:rsidRPr="00F30BD5">
        <w:rPr>
          <w:rFonts w:ascii="Times New Roman" w:hAnsi="Times New Roman" w:cs="Times New Roman"/>
          <w:sz w:val="24"/>
          <w:szCs w:val="24"/>
        </w:rPr>
        <w:t xml:space="preserve">incentives to share the extra cost of healthcare delivery. </w:t>
      </w:r>
    </w:p>
    <w:p w14:paraId="035CCD56" w14:textId="44C6C780" w:rsidR="00DC7E88" w:rsidRPr="00F30BD5" w:rsidRDefault="002C7A1D" w:rsidP="00E1280B">
      <w:pPr>
        <w:spacing w:line="480" w:lineRule="auto"/>
        <w:ind w:left="360" w:firstLine="360"/>
        <w:rPr>
          <w:rFonts w:ascii="Times New Roman" w:hAnsi="Times New Roman" w:cs="Times New Roman"/>
          <w:sz w:val="24"/>
          <w:szCs w:val="24"/>
        </w:rPr>
      </w:pPr>
      <w:r w:rsidRPr="00F30BD5">
        <w:rPr>
          <w:rFonts w:ascii="Times New Roman" w:hAnsi="Times New Roman" w:cs="Times New Roman"/>
          <w:sz w:val="24"/>
          <w:szCs w:val="24"/>
        </w:rPr>
        <w:t>Yes, it will work.  This is because the methodology is cost-efficient, and it leans on higher interventional methods of delivery, focusing more on the consumer. It also will work in the future because it has organized efforts to identify, assess, and also reduce risks that were necessary to patients, staff, visitors, and any asset of the organization</w:t>
      </w:r>
      <w:r w:rsidR="001C6C84">
        <w:rPr>
          <w:rFonts w:ascii="Times New Roman" w:hAnsi="Times New Roman" w:cs="Times New Roman"/>
          <w:sz w:val="24"/>
          <w:szCs w:val="24"/>
        </w:rPr>
        <w:t xml:space="preserve"> (</w:t>
      </w:r>
      <w:proofErr w:type="spellStart"/>
      <w:r w:rsidR="001C6C84">
        <w:rPr>
          <w:rFonts w:ascii="Times New Roman" w:hAnsi="Times New Roman" w:cs="Times New Roman"/>
          <w:sz w:val="24"/>
          <w:szCs w:val="24"/>
        </w:rPr>
        <w:t>Tinetti</w:t>
      </w:r>
      <w:proofErr w:type="spellEnd"/>
      <w:r w:rsidR="001C6C84">
        <w:rPr>
          <w:rFonts w:ascii="Times New Roman" w:hAnsi="Times New Roman" w:cs="Times New Roman"/>
          <w:sz w:val="24"/>
          <w:szCs w:val="24"/>
        </w:rPr>
        <w:t xml:space="preserve"> et </w:t>
      </w:r>
      <w:r w:rsidR="00F30BD5" w:rsidRPr="00F30BD5">
        <w:rPr>
          <w:rFonts w:ascii="Times New Roman" w:hAnsi="Times New Roman" w:cs="Times New Roman"/>
          <w:sz w:val="24"/>
          <w:szCs w:val="24"/>
        </w:rPr>
        <w:t>al., 1995).</w:t>
      </w:r>
    </w:p>
    <w:p w14:paraId="355161AF" w14:textId="79C98686" w:rsidR="001C0106" w:rsidRPr="00F30BD5" w:rsidRDefault="002C7A1D" w:rsidP="00E1280B">
      <w:pPr>
        <w:spacing w:line="480" w:lineRule="auto"/>
        <w:ind w:left="360" w:firstLine="360"/>
        <w:rPr>
          <w:rFonts w:ascii="Times New Roman" w:hAnsi="Times New Roman" w:cs="Times New Roman"/>
          <w:sz w:val="24"/>
          <w:szCs w:val="24"/>
        </w:rPr>
      </w:pPr>
      <w:r w:rsidRPr="00F30BD5">
        <w:rPr>
          <w:rFonts w:ascii="Times New Roman" w:hAnsi="Times New Roman" w:cs="Times New Roman"/>
          <w:sz w:val="24"/>
          <w:szCs w:val="24"/>
        </w:rPr>
        <w:t>In my institution, it will improve the quality of care given and also equip the experts with more specialized knowledge of health care.</w:t>
      </w:r>
      <w:r w:rsidR="00260E60" w:rsidRPr="00F30BD5">
        <w:rPr>
          <w:rFonts w:ascii="Times New Roman" w:hAnsi="Times New Roman" w:cs="Times New Roman"/>
          <w:sz w:val="24"/>
          <w:szCs w:val="24"/>
        </w:rPr>
        <w:t xml:space="preserve"> Shared risk </w:t>
      </w:r>
      <w:r w:rsidR="00971931" w:rsidRPr="00F30BD5">
        <w:rPr>
          <w:rFonts w:ascii="Times New Roman" w:hAnsi="Times New Roman" w:cs="Times New Roman"/>
          <w:sz w:val="24"/>
          <w:szCs w:val="24"/>
        </w:rPr>
        <w:t>is</w:t>
      </w:r>
      <w:r w:rsidR="00260E60" w:rsidRPr="00F30BD5">
        <w:rPr>
          <w:rFonts w:ascii="Times New Roman" w:hAnsi="Times New Roman" w:cs="Times New Roman"/>
          <w:sz w:val="24"/>
          <w:szCs w:val="24"/>
        </w:rPr>
        <w:t xml:space="preserve"> also advantageous to the institution since they are less risky </w:t>
      </w:r>
      <w:r w:rsidR="00971931" w:rsidRPr="00F30BD5">
        <w:rPr>
          <w:rFonts w:ascii="Times New Roman" w:hAnsi="Times New Roman" w:cs="Times New Roman"/>
          <w:sz w:val="24"/>
          <w:szCs w:val="24"/>
        </w:rPr>
        <w:t>an</w:t>
      </w:r>
      <w:r w:rsidR="00260E60" w:rsidRPr="00F30BD5">
        <w:rPr>
          <w:rFonts w:ascii="Times New Roman" w:hAnsi="Times New Roman" w:cs="Times New Roman"/>
          <w:sz w:val="24"/>
          <w:szCs w:val="24"/>
        </w:rPr>
        <w:t xml:space="preserve"> option for providers since there is a chance to win without the risk of loss.</w:t>
      </w:r>
    </w:p>
    <w:p w14:paraId="1E2374DA" w14:textId="52A351B3" w:rsidR="00DC7E88" w:rsidRPr="00F30BD5" w:rsidRDefault="002C7A1D" w:rsidP="00E1280B">
      <w:pPr>
        <w:spacing w:line="480" w:lineRule="auto"/>
        <w:ind w:left="360"/>
        <w:rPr>
          <w:rFonts w:ascii="Times New Roman" w:hAnsi="Times New Roman" w:cs="Times New Roman"/>
          <w:b/>
          <w:bCs/>
          <w:sz w:val="24"/>
          <w:szCs w:val="24"/>
        </w:rPr>
      </w:pPr>
      <w:r w:rsidRPr="00F30BD5">
        <w:rPr>
          <w:rFonts w:ascii="Times New Roman" w:hAnsi="Times New Roman" w:cs="Times New Roman"/>
          <w:sz w:val="24"/>
          <w:szCs w:val="24"/>
        </w:rPr>
        <w:tab/>
      </w:r>
      <w:r w:rsidR="001C0106" w:rsidRPr="00F30BD5">
        <w:rPr>
          <w:rFonts w:ascii="Times New Roman" w:hAnsi="Times New Roman" w:cs="Times New Roman"/>
          <w:b/>
          <w:bCs/>
          <w:sz w:val="24"/>
          <w:szCs w:val="24"/>
        </w:rPr>
        <w:t>Does this methodology impact the quality of care negatively?</w:t>
      </w:r>
      <w:r w:rsidR="003A197E" w:rsidRPr="00F30BD5">
        <w:rPr>
          <w:rFonts w:ascii="Times New Roman" w:hAnsi="Times New Roman" w:cs="Times New Roman"/>
          <w:b/>
          <w:bCs/>
          <w:sz w:val="24"/>
          <w:szCs w:val="24"/>
        </w:rPr>
        <w:t xml:space="preserve"> And how it affects clinal behaviors of providers and mitigation through this impact.</w:t>
      </w:r>
    </w:p>
    <w:p w14:paraId="4BD32251" w14:textId="29FC36EF" w:rsidR="00260E60" w:rsidRPr="00F30BD5" w:rsidRDefault="002C7A1D" w:rsidP="00E1280B">
      <w:pPr>
        <w:spacing w:line="480" w:lineRule="auto"/>
        <w:ind w:left="360"/>
        <w:rPr>
          <w:rFonts w:ascii="Times New Roman" w:hAnsi="Times New Roman" w:cs="Times New Roman"/>
          <w:sz w:val="24"/>
          <w:szCs w:val="24"/>
        </w:rPr>
      </w:pPr>
      <w:r w:rsidRPr="00F30BD5">
        <w:rPr>
          <w:rFonts w:ascii="Times New Roman" w:hAnsi="Times New Roman" w:cs="Times New Roman"/>
          <w:b/>
          <w:bCs/>
          <w:sz w:val="24"/>
          <w:szCs w:val="24"/>
        </w:rPr>
        <w:tab/>
      </w:r>
      <w:r w:rsidR="00971931" w:rsidRPr="00F30BD5">
        <w:rPr>
          <w:rFonts w:ascii="Times New Roman" w:hAnsi="Times New Roman" w:cs="Times New Roman"/>
          <w:sz w:val="24"/>
          <w:szCs w:val="24"/>
        </w:rPr>
        <w:t>Yes,</w:t>
      </w:r>
      <w:r w:rsidRPr="00F30BD5">
        <w:rPr>
          <w:rFonts w:ascii="Times New Roman" w:hAnsi="Times New Roman" w:cs="Times New Roman"/>
          <w:sz w:val="24"/>
          <w:szCs w:val="24"/>
        </w:rPr>
        <w:t xml:space="preserve"> it does. Traditionally the doctor took the whole responsibility of treating the patient, but now it is being dictated by the payers; therefore, it does not allow free decision making. Many </w:t>
      </w:r>
      <w:r w:rsidR="00971931" w:rsidRPr="00F30BD5">
        <w:rPr>
          <w:rFonts w:ascii="Times New Roman" w:hAnsi="Times New Roman" w:cs="Times New Roman"/>
          <w:sz w:val="24"/>
          <w:szCs w:val="24"/>
        </w:rPr>
        <w:t>patients</w:t>
      </w:r>
      <w:r w:rsidRPr="00F30BD5">
        <w:rPr>
          <w:rFonts w:ascii="Times New Roman" w:hAnsi="Times New Roman" w:cs="Times New Roman"/>
          <w:sz w:val="24"/>
          <w:szCs w:val="24"/>
        </w:rPr>
        <w:t xml:space="preserve"> </w:t>
      </w:r>
      <w:r w:rsidR="00971931" w:rsidRPr="00F30BD5">
        <w:rPr>
          <w:rFonts w:ascii="Times New Roman" w:hAnsi="Times New Roman" w:cs="Times New Roman"/>
          <w:sz w:val="24"/>
          <w:szCs w:val="24"/>
        </w:rPr>
        <w:t>cannot</w:t>
      </w:r>
      <w:r w:rsidR="003A197E" w:rsidRPr="00F30BD5">
        <w:rPr>
          <w:rFonts w:ascii="Times New Roman" w:hAnsi="Times New Roman" w:cs="Times New Roman"/>
          <w:sz w:val="24"/>
          <w:szCs w:val="24"/>
        </w:rPr>
        <w:t xml:space="preserve"> agree with the information about their medical conditions be discussed and also the risks and benefits of their </w:t>
      </w:r>
      <w:r w:rsidR="00971931" w:rsidRPr="00F30BD5">
        <w:rPr>
          <w:rFonts w:ascii="Times New Roman" w:hAnsi="Times New Roman" w:cs="Times New Roman"/>
          <w:sz w:val="24"/>
          <w:szCs w:val="24"/>
        </w:rPr>
        <w:t>treatment</w:t>
      </w:r>
      <w:r w:rsidR="003A197E" w:rsidRPr="00F30BD5">
        <w:rPr>
          <w:rFonts w:ascii="Times New Roman" w:hAnsi="Times New Roman" w:cs="Times New Roman"/>
          <w:sz w:val="24"/>
          <w:szCs w:val="24"/>
        </w:rPr>
        <w:t xml:space="preserve"> options. Disclosure on this could lead to unnecessary, harmful, and costly procedures that could undermine the quality of health services. </w:t>
      </w:r>
    </w:p>
    <w:p w14:paraId="42EC9FFF" w14:textId="1BFAF0DB" w:rsidR="003A197E" w:rsidRPr="00F30BD5" w:rsidRDefault="002C7A1D" w:rsidP="00E1280B">
      <w:pPr>
        <w:spacing w:line="480" w:lineRule="auto"/>
        <w:ind w:left="360"/>
        <w:rPr>
          <w:rFonts w:ascii="Times New Roman" w:hAnsi="Times New Roman" w:cs="Times New Roman"/>
          <w:sz w:val="24"/>
          <w:szCs w:val="24"/>
        </w:rPr>
      </w:pPr>
      <w:r w:rsidRPr="00F30BD5">
        <w:rPr>
          <w:rFonts w:ascii="Times New Roman" w:hAnsi="Times New Roman" w:cs="Times New Roman"/>
          <w:sz w:val="24"/>
          <w:szCs w:val="24"/>
        </w:rPr>
        <w:lastRenderedPageBreak/>
        <w:tab/>
        <w:t xml:space="preserve">Providers and payers, the main stakeholders, can enter into an agreement to solve this problem. This also can is supported by the Patient Protective and Affordable Act, where providers should take responsibility for </w:t>
      </w:r>
      <w:r w:rsidR="0046707D" w:rsidRPr="00F30BD5">
        <w:rPr>
          <w:rFonts w:ascii="Times New Roman" w:hAnsi="Times New Roman" w:cs="Times New Roman"/>
          <w:sz w:val="24"/>
          <w:szCs w:val="24"/>
        </w:rPr>
        <w:t>patients as well as payers through some accountable measures.</w:t>
      </w:r>
    </w:p>
    <w:p w14:paraId="04F6C320" w14:textId="4EDC09C0" w:rsidR="0046707D" w:rsidRPr="00F30BD5" w:rsidRDefault="002C7A1D" w:rsidP="00E1280B">
      <w:pPr>
        <w:pStyle w:val="ListParagraph"/>
        <w:numPr>
          <w:ilvl w:val="0"/>
          <w:numId w:val="1"/>
        </w:numPr>
        <w:spacing w:line="480" w:lineRule="auto"/>
        <w:rPr>
          <w:rFonts w:ascii="Times New Roman" w:hAnsi="Times New Roman" w:cs="Times New Roman"/>
          <w:b/>
          <w:bCs/>
          <w:sz w:val="24"/>
          <w:szCs w:val="24"/>
        </w:rPr>
      </w:pPr>
      <w:r w:rsidRPr="00F30BD5">
        <w:rPr>
          <w:rFonts w:ascii="Times New Roman" w:hAnsi="Times New Roman" w:cs="Times New Roman"/>
          <w:b/>
          <w:bCs/>
          <w:sz w:val="24"/>
          <w:szCs w:val="24"/>
        </w:rPr>
        <w:t xml:space="preserve">Recommendation on the most </w:t>
      </w:r>
      <w:r w:rsidR="00971931" w:rsidRPr="00F30BD5">
        <w:rPr>
          <w:rFonts w:ascii="Times New Roman" w:hAnsi="Times New Roman" w:cs="Times New Roman"/>
          <w:b/>
          <w:bCs/>
          <w:sz w:val="24"/>
          <w:szCs w:val="24"/>
        </w:rPr>
        <w:t>suitable</w:t>
      </w:r>
      <w:r w:rsidRPr="00F30BD5">
        <w:rPr>
          <w:rFonts w:ascii="Times New Roman" w:hAnsi="Times New Roman" w:cs="Times New Roman"/>
          <w:b/>
          <w:bCs/>
          <w:sz w:val="24"/>
          <w:szCs w:val="24"/>
        </w:rPr>
        <w:t xml:space="preserve"> contracting </w:t>
      </w:r>
      <w:r w:rsidR="00971931" w:rsidRPr="00F30BD5">
        <w:rPr>
          <w:rFonts w:ascii="Times New Roman" w:hAnsi="Times New Roman" w:cs="Times New Roman"/>
          <w:b/>
          <w:bCs/>
          <w:sz w:val="24"/>
          <w:szCs w:val="24"/>
        </w:rPr>
        <w:t>type on</w:t>
      </w:r>
      <w:r w:rsidRPr="00F30BD5">
        <w:rPr>
          <w:rFonts w:ascii="Times New Roman" w:hAnsi="Times New Roman" w:cs="Times New Roman"/>
          <w:b/>
          <w:bCs/>
          <w:sz w:val="24"/>
          <w:szCs w:val="24"/>
        </w:rPr>
        <w:t xml:space="preserve"> </w:t>
      </w:r>
      <w:r w:rsidR="00971931" w:rsidRPr="00F30BD5">
        <w:rPr>
          <w:rFonts w:ascii="Times New Roman" w:hAnsi="Times New Roman" w:cs="Times New Roman"/>
          <w:b/>
          <w:bCs/>
          <w:sz w:val="24"/>
          <w:szCs w:val="24"/>
        </w:rPr>
        <w:t>Accountable Care</w:t>
      </w:r>
      <w:r w:rsidRPr="00F30BD5">
        <w:rPr>
          <w:rFonts w:ascii="Times New Roman" w:hAnsi="Times New Roman" w:cs="Times New Roman"/>
          <w:b/>
          <w:bCs/>
          <w:sz w:val="24"/>
          <w:szCs w:val="24"/>
        </w:rPr>
        <w:t xml:space="preserve"> Organizations.</w:t>
      </w:r>
    </w:p>
    <w:p w14:paraId="3C1CAC77" w14:textId="161EDE25" w:rsidR="0046707D" w:rsidRPr="00F30BD5" w:rsidRDefault="002C7A1D" w:rsidP="00E1280B">
      <w:pPr>
        <w:spacing w:line="480" w:lineRule="auto"/>
        <w:ind w:firstLine="360"/>
        <w:rPr>
          <w:rFonts w:ascii="Times New Roman" w:hAnsi="Times New Roman" w:cs="Times New Roman"/>
          <w:sz w:val="24"/>
          <w:szCs w:val="24"/>
        </w:rPr>
      </w:pPr>
      <w:r w:rsidRPr="00F30BD5">
        <w:rPr>
          <w:rFonts w:ascii="Times New Roman" w:hAnsi="Times New Roman" w:cs="Times New Roman"/>
          <w:sz w:val="24"/>
          <w:szCs w:val="24"/>
        </w:rPr>
        <w:t>Accountable organizations are groups of doctor</w:t>
      </w:r>
      <w:r w:rsidR="00971931">
        <w:rPr>
          <w:rFonts w:ascii="Times New Roman" w:hAnsi="Times New Roman" w:cs="Times New Roman"/>
          <w:sz w:val="24"/>
          <w:szCs w:val="24"/>
        </w:rPr>
        <w:t>s,</w:t>
      </w:r>
      <w:r w:rsidRPr="00F30BD5">
        <w:rPr>
          <w:rFonts w:ascii="Times New Roman" w:hAnsi="Times New Roman" w:cs="Times New Roman"/>
          <w:sz w:val="24"/>
          <w:szCs w:val="24"/>
        </w:rPr>
        <w:t xml:space="preserve"> hospitals, and </w:t>
      </w:r>
      <w:r w:rsidR="00971931" w:rsidRPr="00F30BD5">
        <w:rPr>
          <w:rFonts w:ascii="Times New Roman" w:hAnsi="Times New Roman" w:cs="Times New Roman"/>
          <w:sz w:val="24"/>
          <w:szCs w:val="24"/>
        </w:rPr>
        <w:t>other health</w:t>
      </w:r>
      <w:r w:rsidRPr="00F30BD5">
        <w:rPr>
          <w:rFonts w:ascii="Times New Roman" w:hAnsi="Times New Roman" w:cs="Times New Roman"/>
          <w:sz w:val="24"/>
          <w:szCs w:val="24"/>
        </w:rPr>
        <w:t xml:space="preserve"> care service providers who work voluntarily to give quality health care to patients. They have the primary goal of ensuring that the patients get the best care at the right time. It also shares the saving it achieves in the medical programs</w:t>
      </w:r>
      <w:r w:rsidR="001C6C84">
        <w:rPr>
          <w:rFonts w:ascii="Times New Roman" w:hAnsi="Times New Roman" w:cs="Times New Roman"/>
          <w:sz w:val="24"/>
          <w:szCs w:val="24"/>
        </w:rPr>
        <w:t xml:space="preserve"> (McWilliams</w:t>
      </w:r>
      <w:r w:rsidR="00F30BD5" w:rsidRPr="00F30BD5">
        <w:rPr>
          <w:rFonts w:ascii="Times New Roman" w:hAnsi="Times New Roman" w:cs="Times New Roman"/>
          <w:sz w:val="24"/>
          <w:szCs w:val="24"/>
        </w:rPr>
        <w:t xml:space="preserve"> </w:t>
      </w:r>
      <w:bookmarkStart w:id="0" w:name="_GoBack"/>
      <w:bookmarkEnd w:id="0"/>
      <w:r w:rsidR="001C6C84" w:rsidRPr="00F30BD5">
        <w:rPr>
          <w:rFonts w:ascii="Times New Roman" w:hAnsi="Times New Roman" w:cs="Times New Roman"/>
          <w:sz w:val="24"/>
          <w:szCs w:val="24"/>
        </w:rPr>
        <w:t>et.</w:t>
      </w:r>
      <w:r w:rsidR="00F30BD5" w:rsidRPr="00F30BD5">
        <w:rPr>
          <w:rFonts w:ascii="Times New Roman" w:hAnsi="Times New Roman" w:cs="Times New Roman"/>
          <w:sz w:val="24"/>
          <w:szCs w:val="24"/>
        </w:rPr>
        <w:t xml:space="preserve"> al. 201</w:t>
      </w:r>
      <w:r w:rsidR="00F30BD5" w:rsidRPr="00F30BD5">
        <w:rPr>
          <w:rFonts w:ascii="Times New Roman" w:hAnsi="Times New Roman" w:cs="Times New Roman"/>
          <w:color w:val="222222"/>
          <w:sz w:val="24"/>
          <w:szCs w:val="24"/>
          <w:shd w:val="clear" w:color="auto" w:fill="FFFFFF"/>
        </w:rPr>
        <w:t>6).</w:t>
      </w:r>
    </w:p>
    <w:p w14:paraId="07AC3695" w14:textId="6F6BA93B" w:rsidR="00E6039A" w:rsidRPr="00F30BD5" w:rsidRDefault="002C7A1D" w:rsidP="00E1280B">
      <w:pPr>
        <w:spacing w:line="480" w:lineRule="auto"/>
        <w:ind w:firstLine="360"/>
        <w:rPr>
          <w:rFonts w:ascii="Times New Roman" w:hAnsi="Times New Roman" w:cs="Times New Roman"/>
          <w:sz w:val="24"/>
          <w:szCs w:val="24"/>
        </w:rPr>
      </w:pPr>
      <w:r w:rsidRPr="00F30BD5">
        <w:rPr>
          <w:rFonts w:ascii="Times New Roman" w:hAnsi="Times New Roman" w:cs="Times New Roman"/>
          <w:sz w:val="24"/>
          <w:szCs w:val="24"/>
        </w:rPr>
        <w:t xml:space="preserve">The sharing savings program is the best contracting program in this organization. This ensures that the affordable care act is followed. It facilitates coordination and cooperation among </w:t>
      </w:r>
      <w:r w:rsidR="00971931" w:rsidRPr="00F30BD5">
        <w:rPr>
          <w:rFonts w:ascii="Times New Roman" w:hAnsi="Times New Roman" w:cs="Times New Roman"/>
          <w:sz w:val="24"/>
          <w:szCs w:val="24"/>
        </w:rPr>
        <w:t>the shareholders</w:t>
      </w:r>
      <w:r w:rsidRPr="00F30BD5">
        <w:rPr>
          <w:rFonts w:ascii="Times New Roman" w:hAnsi="Times New Roman" w:cs="Times New Roman"/>
          <w:sz w:val="24"/>
          <w:szCs w:val="24"/>
        </w:rPr>
        <w:t xml:space="preserve"> that is providers, patients, </w:t>
      </w:r>
      <w:r w:rsidR="00971931" w:rsidRPr="00F30BD5">
        <w:rPr>
          <w:rFonts w:ascii="Times New Roman" w:hAnsi="Times New Roman" w:cs="Times New Roman"/>
          <w:sz w:val="24"/>
          <w:szCs w:val="24"/>
        </w:rPr>
        <w:t>and</w:t>
      </w:r>
      <w:r w:rsidRPr="00F30BD5">
        <w:rPr>
          <w:rFonts w:ascii="Times New Roman" w:hAnsi="Times New Roman" w:cs="Times New Roman"/>
          <w:sz w:val="24"/>
          <w:szCs w:val="24"/>
        </w:rPr>
        <w:t xml:space="preserve"> payers to improve </w:t>
      </w:r>
      <w:r w:rsidR="00971931" w:rsidRPr="00F30BD5">
        <w:rPr>
          <w:rFonts w:ascii="Times New Roman" w:hAnsi="Times New Roman" w:cs="Times New Roman"/>
          <w:sz w:val="24"/>
          <w:szCs w:val="24"/>
        </w:rPr>
        <w:t>the quality</w:t>
      </w:r>
      <w:r w:rsidRPr="00F30BD5">
        <w:rPr>
          <w:rFonts w:ascii="Times New Roman" w:hAnsi="Times New Roman" w:cs="Times New Roman"/>
          <w:sz w:val="24"/>
          <w:szCs w:val="24"/>
        </w:rPr>
        <w:t xml:space="preserve"> of care. It will, </w:t>
      </w:r>
      <w:r w:rsidR="00971931" w:rsidRPr="00F30BD5">
        <w:rPr>
          <w:rFonts w:ascii="Times New Roman" w:hAnsi="Times New Roman" w:cs="Times New Roman"/>
          <w:sz w:val="24"/>
          <w:szCs w:val="24"/>
        </w:rPr>
        <w:t>in turn</w:t>
      </w:r>
      <w:r w:rsidRPr="00F30BD5">
        <w:rPr>
          <w:rFonts w:ascii="Times New Roman" w:hAnsi="Times New Roman" w:cs="Times New Roman"/>
          <w:sz w:val="24"/>
          <w:szCs w:val="24"/>
        </w:rPr>
        <w:t xml:space="preserve">, reduce unnecessary costs. This program focuses more on </w:t>
      </w:r>
      <w:r w:rsidR="00777B15" w:rsidRPr="00F30BD5">
        <w:rPr>
          <w:rFonts w:ascii="Times New Roman" w:hAnsi="Times New Roman" w:cs="Times New Roman"/>
          <w:sz w:val="24"/>
          <w:szCs w:val="24"/>
        </w:rPr>
        <w:t xml:space="preserve">better health for the </w:t>
      </w:r>
      <w:r w:rsidR="00971931" w:rsidRPr="00F30BD5">
        <w:rPr>
          <w:rFonts w:ascii="Times New Roman" w:hAnsi="Times New Roman" w:cs="Times New Roman"/>
          <w:sz w:val="24"/>
          <w:szCs w:val="24"/>
        </w:rPr>
        <w:t>individuals</w:t>
      </w:r>
      <w:r w:rsidR="00777B15" w:rsidRPr="00F30BD5">
        <w:rPr>
          <w:rFonts w:ascii="Times New Roman" w:hAnsi="Times New Roman" w:cs="Times New Roman"/>
          <w:sz w:val="24"/>
          <w:szCs w:val="24"/>
        </w:rPr>
        <w:t xml:space="preserve">, better health of the population, and to lower growth in the expenditures. It will </w:t>
      </w:r>
      <w:r w:rsidR="00971931" w:rsidRPr="00F30BD5">
        <w:rPr>
          <w:rFonts w:ascii="Times New Roman" w:hAnsi="Times New Roman" w:cs="Times New Roman"/>
          <w:sz w:val="24"/>
          <w:szCs w:val="24"/>
        </w:rPr>
        <w:t>also</w:t>
      </w:r>
      <w:r w:rsidR="00777B15" w:rsidRPr="00F30BD5">
        <w:rPr>
          <w:rFonts w:ascii="Times New Roman" w:hAnsi="Times New Roman" w:cs="Times New Roman"/>
          <w:sz w:val="24"/>
          <w:szCs w:val="24"/>
        </w:rPr>
        <w:t xml:space="preserve"> cater to private insurance hence a useful link up to the institution which is privatized. </w:t>
      </w:r>
    </w:p>
    <w:p w14:paraId="523723B4" w14:textId="1D52FD99" w:rsidR="00777B15" w:rsidRPr="00F30BD5" w:rsidRDefault="002C7A1D" w:rsidP="00E1280B">
      <w:pPr>
        <w:spacing w:line="480" w:lineRule="auto"/>
        <w:ind w:firstLine="360"/>
        <w:rPr>
          <w:rFonts w:ascii="Times New Roman" w:hAnsi="Times New Roman" w:cs="Times New Roman"/>
          <w:b/>
          <w:bCs/>
          <w:sz w:val="24"/>
          <w:szCs w:val="24"/>
        </w:rPr>
      </w:pPr>
      <w:r w:rsidRPr="00F30BD5">
        <w:rPr>
          <w:rFonts w:ascii="Times New Roman" w:hAnsi="Times New Roman" w:cs="Times New Roman"/>
          <w:b/>
          <w:bCs/>
          <w:sz w:val="24"/>
          <w:szCs w:val="24"/>
        </w:rPr>
        <w:t>Strengths and weakness of the sharing savings program</w:t>
      </w:r>
    </w:p>
    <w:p w14:paraId="29CD805E" w14:textId="4C02D264" w:rsidR="00777B15" w:rsidRPr="00F30BD5" w:rsidRDefault="002C7A1D" w:rsidP="00E1280B">
      <w:pPr>
        <w:spacing w:line="480" w:lineRule="auto"/>
        <w:ind w:firstLine="360"/>
        <w:rPr>
          <w:rFonts w:ascii="Times New Roman" w:hAnsi="Times New Roman" w:cs="Times New Roman"/>
          <w:sz w:val="24"/>
          <w:szCs w:val="24"/>
        </w:rPr>
      </w:pPr>
      <w:r w:rsidRPr="00F30BD5">
        <w:rPr>
          <w:rFonts w:ascii="Times New Roman" w:hAnsi="Times New Roman" w:cs="Times New Roman"/>
          <w:sz w:val="24"/>
          <w:szCs w:val="24"/>
        </w:rPr>
        <w:t>They promote accountability for a patient population by providing an alternative payment system bearing in mind that it keeps off volume and moves towards outcomes and also values.</w:t>
      </w:r>
    </w:p>
    <w:p w14:paraId="234E1A2D" w14:textId="1F9DEAD6" w:rsidR="00777B15" w:rsidRPr="00F30BD5" w:rsidRDefault="002C7A1D" w:rsidP="00E1280B">
      <w:pPr>
        <w:spacing w:line="480" w:lineRule="auto"/>
        <w:ind w:firstLine="360"/>
        <w:rPr>
          <w:rFonts w:ascii="Times New Roman" w:hAnsi="Times New Roman" w:cs="Times New Roman"/>
          <w:sz w:val="24"/>
          <w:szCs w:val="24"/>
        </w:rPr>
      </w:pPr>
      <w:r w:rsidRPr="00F30BD5">
        <w:rPr>
          <w:rFonts w:ascii="Times New Roman" w:hAnsi="Times New Roman" w:cs="Times New Roman"/>
          <w:sz w:val="24"/>
          <w:szCs w:val="24"/>
        </w:rPr>
        <w:t xml:space="preserve">It advocates for the high investment quality and </w:t>
      </w:r>
      <w:r w:rsidR="00971931" w:rsidRPr="00F30BD5">
        <w:rPr>
          <w:rFonts w:ascii="Times New Roman" w:hAnsi="Times New Roman" w:cs="Times New Roman"/>
          <w:sz w:val="24"/>
          <w:szCs w:val="24"/>
        </w:rPr>
        <w:t>efficiency</w:t>
      </w:r>
      <w:r w:rsidRPr="00F30BD5">
        <w:rPr>
          <w:rFonts w:ascii="Times New Roman" w:hAnsi="Times New Roman" w:cs="Times New Roman"/>
          <w:sz w:val="24"/>
          <w:szCs w:val="24"/>
        </w:rPr>
        <w:t xml:space="preserve"> of services provided. </w:t>
      </w:r>
      <w:r w:rsidR="007039EB" w:rsidRPr="00F30BD5">
        <w:rPr>
          <w:rFonts w:ascii="Times New Roman" w:hAnsi="Times New Roman" w:cs="Times New Roman"/>
          <w:sz w:val="24"/>
          <w:szCs w:val="24"/>
        </w:rPr>
        <w:t>Payers have complete trust in sharing risk, and also it has the policy for reimbursement, and therefore high stakes are advisable.</w:t>
      </w:r>
    </w:p>
    <w:p w14:paraId="113D273B" w14:textId="787BFB20" w:rsidR="00C949D8" w:rsidRPr="00F30BD5" w:rsidRDefault="00C949D8" w:rsidP="00E1280B">
      <w:pPr>
        <w:spacing w:line="480" w:lineRule="auto"/>
        <w:ind w:firstLine="360"/>
        <w:rPr>
          <w:rFonts w:ascii="Times New Roman" w:hAnsi="Times New Roman" w:cs="Times New Roman"/>
          <w:sz w:val="24"/>
          <w:szCs w:val="24"/>
        </w:rPr>
      </w:pPr>
    </w:p>
    <w:p w14:paraId="364253F2" w14:textId="7B9F772D" w:rsidR="007039EB" w:rsidRPr="00F30BD5" w:rsidRDefault="002C7A1D" w:rsidP="00E1280B">
      <w:pPr>
        <w:spacing w:line="480" w:lineRule="auto"/>
        <w:ind w:firstLine="360"/>
        <w:rPr>
          <w:rFonts w:ascii="Times New Roman" w:hAnsi="Times New Roman" w:cs="Times New Roman"/>
          <w:sz w:val="24"/>
          <w:szCs w:val="24"/>
        </w:rPr>
      </w:pPr>
      <w:r w:rsidRPr="00F30BD5">
        <w:rPr>
          <w:rFonts w:ascii="Times New Roman" w:hAnsi="Times New Roman" w:cs="Times New Roman"/>
          <w:sz w:val="24"/>
          <w:szCs w:val="24"/>
        </w:rPr>
        <w:t xml:space="preserve">It also coordinates services together with the items for </w:t>
      </w:r>
      <w:r w:rsidR="00971931" w:rsidRPr="00F30BD5">
        <w:rPr>
          <w:rFonts w:ascii="Times New Roman" w:hAnsi="Times New Roman" w:cs="Times New Roman"/>
          <w:sz w:val="24"/>
          <w:szCs w:val="24"/>
        </w:rPr>
        <w:t>Medicare</w:t>
      </w:r>
      <w:r w:rsidRPr="00F30BD5">
        <w:rPr>
          <w:rFonts w:ascii="Times New Roman" w:hAnsi="Times New Roman" w:cs="Times New Roman"/>
          <w:sz w:val="24"/>
          <w:szCs w:val="24"/>
        </w:rPr>
        <w:t xml:space="preserve"> FFS beneficiaries by </w:t>
      </w:r>
      <w:r w:rsidR="00971931" w:rsidRPr="00F30BD5">
        <w:rPr>
          <w:rFonts w:ascii="Times New Roman" w:hAnsi="Times New Roman" w:cs="Times New Roman"/>
          <w:sz w:val="24"/>
          <w:szCs w:val="24"/>
        </w:rPr>
        <w:t>ensuring</w:t>
      </w:r>
      <w:r w:rsidRPr="00F30BD5">
        <w:rPr>
          <w:rFonts w:ascii="Times New Roman" w:hAnsi="Times New Roman" w:cs="Times New Roman"/>
          <w:sz w:val="24"/>
          <w:szCs w:val="24"/>
        </w:rPr>
        <w:t xml:space="preserve"> that a patient will get a share if the costs of treatment have under budget.</w:t>
      </w:r>
    </w:p>
    <w:p w14:paraId="3F25DF95" w14:textId="77777777" w:rsidR="00C949D8" w:rsidRPr="00F30BD5" w:rsidRDefault="002C7A1D" w:rsidP="00E1280B">
      <w:pPr>
        <w:spacing w:line="480" w:lineRule="auto"/>
        <w:ind w:firstLine="360"/>
        <w:rPr>
          <w:rFonts w:ascii="Times New Roman" w:hAnsi="Times New Roman" w:cs="Times New Roman"/>
          <w:b/>
          <w:bCs/>
          <w:sz w:val="24"/>
          <w:szCs w:val="24"/>
        </w:rPr>
      </w:pPr>
      <w:r w:rsidRPr="00F30BD5">
        <w:rPr>
          <w:rFonts w:ascii="Times New Roman" w:hAnsi="Times New Roman" w:cs="Times New Roman"/>
          <w:b/>
          <w:bCs/>
          <w:sz w:val="24"/>
          <w:szCs w:val="24"/>
        </w:rPr>
        <w:t>Weaknesses</w:t>
      </w:r>
    </w:p>
    <w:p w14:paraId="706A94E5" w14:textId="14A1D21A" w:rsidR="00C949D8" w:rsidRPr="00F30BD5" w:rsidRDefault="002C7A1D" w:rsidP="00E1280B">
      <w:pPr>
        <w:spacing w:line="480" w:lineRule="auto"/>
        <w:ind w:firstLine="360"/>
        <w:rPr>
          <w:rFonts w:ascii="Times New Roman" w:hAnsi="Times New Roman" w:cs="Times New Roman"/>
          <w:sz w:val="24"/>
          <w:szCs w:val="24"/>
        </w:rPr>
      </w:pPr>
      <w:r w:rsidRPr="00F30BD5">
        <w:rPr>
          <w:rFonts w:ascii="Times New Roman" w:hAnsi="Times New Roman" w:cs="Times New Roman"/>
          <w:sz w:val="24"/>
          <w:szCs w:val="24"/>
        </w:rPr>
        <w:t>The bars for achieving savings are high, and payers may be asked to share in the risk of producing savings, which could act more of a gamble than a plan.</w:t>
      </w:r>
    </w:p>
    <w:p w14:paraId="1F05DE48" w14:textId="0CA40841" w:rsidR="00C949D8" w:rsidRPr="00F30BD5" w:rsidRDefault="002C7A1D" w:rsidP="00E1280B">
      <w:pPr>
        <w:spacing w:line="480" w:lineRule="auto"/>
        <w:ind w:firstLine="360"/>
        <w:rPr>
          <w:rFonts w:ascii="Times New Roman" w:hAnsi="Times New Roman" w:cs="Times New Roman"/>
          <w:sz w:val="24"/>
          <w:szCs w:val="24"/>
        </w:rPr>
      </w:pPr>
      <w:r w:rsidRPr="00F30BD5">
        <w:rPr>
          <w:rFonts w:ascii="Times New Roman" w:hAnsi="Times New Roman" w:cs="Times New Roman"/>
          <w:sz w:val="24"/>
          <w:szCs w:val="24"/>
        </w:rPr>
        <w:t xml:space="preserve">There are also minimum </w:t>
      </w:r>
      <w:r w:rsidR="00047363" w:rsidRPr="00F30BD5">
        <w:rPr>
          <w:rFonts w:ascii="Times New Roman" w:hAnsi="Times New Roman" w:cs="Times New Roman"/>
          <w:sz w:val="24"/>
          <w:szCs w:val="24"/>
        </w:rPr>
        <w:t>threshold savings</w:t>
      </w:r>
      <w:r w:rsidRPr="00F30BD5">
        <w:rPr>
          <w:rFonts w:ascii="Times New Roman" w:hAnsi="Times New Roman" w:cs="Times New Roman"/>
          <w:sz w:val="24"/>
          <w:szCs w:val="24"/>
        </w:rPr>
        <w:t xml:space="preserve"> that have to be met before an ACO share any savings to the providers. </w:t>
      </w:r>
    </w:p>
    <w:p w14:paraId="026E4A33" w14:textId="3CFA15EE" w:rsidR="00B65EA7" w:rsidRPr="00F30BD5" w:rsidRDefault="002C7A1D" w:rsidP="00E1280B">
      <w:pPr>
        <w:pStyle w:val="ListParagraph"/>
        <w:numPr>
          <w:ilvl w:val="0"/>
          <w:numId w:val="1"/>
        </w:numPr>
        <w:spacing w:line="480" w:lineRule="auto"/>
        <w:rPr>
          <w:rFonts w:ascii="Times New Roman" w:hAnsi="Times New Roman" w:cs="Times New Roman"/>
          <w:b/>
          <w:bCs/>
          <w:sz w:val="24"/>
          <w:szCs w:val="24"/>
        </w:rPr>
      </w:pPr>
      <w:r w:rsidRPr="00F30BD5">
        <w:rPr>
          <w:rFonts w:ascii="Times New Roman" w:hAnsi="Times New Roman" w:cs="Times New Roman"/>
          <w:b/>
          <w:bCs/>
          <w:sz w:val="24"/>
          <w:szCs w:val="24"/>
        </w:rPr>
        <w:t>What contracting methodology is likely to be effect</w:t>
      </w:r>
      <w:r w:rsidR="00F30BD5">
        <w:rPr>
          <w:rFonts w:ascii="Times New Roman" w:hAnsi="Times New Roman" w:cs="Times New Roman"/>
          <w:b/>
          <w:bCs/>
          <w:sz w:val="24"/>
          <w:szCs w:val="24"/>
        </w:rPr>
        <w:t>ive</w:t>
      </w:r>
      <w:r w:rsidRPr="00F30BD5">
        <w:rPr>
          <w:rFonts w:ascii="Times New Roman" w:hAnsi="Times New Roman" w:cs="Times New Roman"/>
          <w:b/>
          <w:bCs/>
          <w:sz w:val="24"/>
          <w:szCs w:val="24"/>
        </w:rPr>
        <w:t xml:space="preserve"> in an ACO environment</w:t>
      </w:r>
      <w:r w:rsidR="00047363" w:rsidRPr="00F30BD5">
        <w:rPr>
          <w:rFonts w:ascii="Times New Roman" w:hAnsi="Times New Roman" w:cs="Times New Roman"/>
          <w:b/>
          <w:bCs/>
          <w:sz w:val="24"/>
          <w:szCs w:val="24"/>
        </w:rPr>
        <w:t>, how will the method mitigate risk to ACO participants.</w:t>
      </w:r>
    </w:p>
    <w:p w14:paraId="3B062BAA" w14:textId="0F5F54AA" w:rsidR="00B65EA7" w:rsidRPr="00F30BD5" w:rsidRDefault="002C7A1D" w:rsidP="00E1280B">
      <w:pPr>
        <w:spacing w:line="480" w:lineRule="auto"/>
        <w:ind w:left="360" w:firstLine="360"/>
        <w:rPr>
          <w:rFonts w:ascii="Times New Roman" w:hAnsi="Times New Roman" w:cs="Times New Roman"/>
          <w:sz w:val="24"/>
          <w:szCs w:val="24"/>
        </w:rPr>
      </w:pPr>
      <w:r w:rsidRPr="00F30BD5">
        <w:rPr>
          <w:rFonts w:ascii="Times New Roman" w:hAnsi="Times New Roman" w:cs="Times New Roman"/>
          <w:sz w:val="24"/>
          <w:szCs w:val="24"/>
        </w:rPr>
        <w:t>A risk type of contract methodology suits the ACO environment well. In this case, the shared savings creep in. Here, the initiative gives providers an opportunity to share the cost reductions or the benefits which are essential for the improvement of the initiatives. The payers and the providers are able to negotiate at a benchmark on the rates or basically the payments that are expected and also compare ACO with other health care organizations</w:t>
      </w:r>
      <w:r w:rsidR="001C6C84">
        <w:rPr>
          <w:rFonts w:ascii="Times New Roman" w:hAnsi="Times New Roman" w:cs="Times New Roman"/>
          <w:sz w:val="24"/>
          <w:szCs w:val="24"/>
        </w:rPr>
        <w:t xml:space="preserve"> (</w:t>
      </w:r>
      <w:proofErr w:type="spellStart"/>
      <w:r w:rsidR="001C6C84">
        <w:rPr>
          <w:rFonts w:ascii="Times New Roman" w:hAnsi="Times New Roman" w:cs="Times New Roman"/>
          <w:sz w:val="24"/>
          <w:szCs w:val="24"/>
        </w:rPr>
        <w:t>Livari</w:t>
      </w:r>
      <w:proofErr w:type="spellEnd"/>
      <w:r w:rsidR="00F30BD5">
        <w:rPr>
          <w:rFonts w:ascii="Times New Roman" w:hAnsi="Times New Roman" w:cs="Times New Roman"/>
          <w:sz w:val="24"/>
          <w:szCs w:val="24"/>
        </w:rPr>
        <w:t xml:space="preserve"> et., al. 1998).</w:t>
      </w:r>
    </w:p>
    <w:p w14:paraId="0D7BA0B2" w14:textId="0C8CD421" w:rsidR="00B65EA7" w:rsidRPr="00F30BD5" w:rsidRDefault="002C7A1D" w:rsidP="00E1280B">
      <w:pPr>
        <w:spacing w:line="480" w:lineRule="auto"/>
        <w:ind w:left="360" w:firstLine="360"/>
        <w:rPr>
          <w:rFonts w:ascii="Times New Roman" w:hAnsi="Times New Roman" w:cs="Times New Roman"/>
          <w:sz w:val="24"/>
          <w:szCs w:val="24"/>
        </w:rPr>
      </w:pPr>
      <w:r w:rsidRPr="00F30BD5">
        <w:rPr>
          <w:rFonts w:ascii="Times New Roman" w:hAnsi="Times New Roman" w:cs="Times New Roman"/>
          <w:sz w:val="24"/>
          <w:szCs w:val="24"/>
        </w:rPr>
        <w:t xml:space="preserve">The provider's risk is also considered though it is somehow limited. This is because they benefit from any savings but rarely </w:t>
      </w:r>
      <w:r w:rsidR="00971931" w:rsidRPr="00F30BD5">
        <w:rPr>
          <w:rFonts w:ascii="Times New Roman" w:hAnsi="Times New Roman" w:cs="Times New Roman"/>
          <w:sz w:val="24"/>
          <w:szCs w:val="24"/>
        </w:rPr>
        <w:t>do,</w:t>
      </w:r>
      <w:r w:rsidRPr="00F30BD5">
        <w:rPr>
          <w:rFonts w:ascii="Times New Roman" w:hAnsi="Times New Roman" w:cs="Times New Roman"/>
          <w:sz w:val="24"/>
          <w:szCs w:val="24"/>
        </w:rPr>
        <w:t xml:space="preserve"> they incur any losses even if the spending is over budget. </w:t>
      </w:r>
    </w:p>
    <w:p w14:paraId="24A93E98" w14:textId="7C4B72B3" w:rsidR="00B65EA7" w:rsidRPr="00F30BD5" w:rsidRDefault="002C7A1D" w:rsidP="00E1280B">
      <w:pPr>
        <w:spacing w:line="480" w:lineRule="auto"/>
        <w:ind w:left="360" w:firstLine="360"/>
        <w:rPr>
          <w:rFonts w:ascii="Times New Roman" w:hAnsi="Times New Roman" w:cs="Times New Roman"/>
          <w:sz w:val="24"/>
          <w:szCs w:val="24"/>
        </w:rPr>
      </w:pPr>
      <w:r w:rsidRPr="00F30BD5">
        <w:rPr>
          <w:rFonts w:ascii="Times New Roman" w:hAnsi="Times New Roman" w:cs="Times New Roman"/>
          <w:sz w:val="24"/>
          <w:szCs w:val="24"/>
        </w:rPr>
        <w:lastRenderedPageBreak/>
        <w:t xml:space="preserve">In a </w:t>
      </w:r>
      <w:r w:rsidR="00971931" w:rsidRPr="00F30BD5">
        <w:rPr>
          <w:rFonts w:ascii="Times New Roman" w:hAnsi="Times New Roman" w:cs="Times New Roman"/>
          <w:sz w:val="24"/>
          <w:szCs w:val="24"/>
        </w:rPr>
        <w:t>two-sided</w:t>
      </w:r>
      <w:r w:rsidRPr="00F30BD5">
        <w:rPr>
          <w:rFonts w:ascii="Times New Roman" w:hAnsi="Times New Roman" w:cs="Times New Roman"/>
          <w:sz w:val="24"/>
          <w:szCs w:val="24"/>
        </w:rPr>
        <w:t xml:space="preserve"> model of this methodology, providers </w:t>
      </w:r>
      <w:r w:rsidR="00971931" w:rsidRPr="00F30BD5">
        <w:rPr>
          <w:rFonts w:ascii="Times New Roman" w:hAnsi="Times New Roman" w:cs="Times New Roman"/>
          <w:sz w:val="24"/>
          <w:szCs w:val="24"/>
        </w:rPr>
        <w:t>provide</w:t>
      </w:r>
      <w:r w:rsidRPr="00F30BD5">
        <w:rPr>
          <w:rFonts w:ascii="Times New Roman" w:hAnsi="Times New Roman" w:cs="Times New Roman"/>
          <w:sz w:val="24"/>
          <w:szCs w:val="24"/>
        </w:rPr>
        <w:t xml:space="preserve"> also have a more significant stake of finance, but </w:t>
      </w:r>
      <w:r w:rsidR="003A5498" w:rsidRPr="00F30BD5">
        <w:rPr>
          <w:rFonts w:ascii="Times New Roman" w:hAnsi="Times New Roman" w:cs="Times New Roman"/>
          <w:sz w:val="24"/>
          <w:szCs w:val="24"/>
        </w:rPr>
        <w:t>also operations at risk for losses should sum up to the payments surpassing the benchmark.</w:t>
      </w:r>
    </w:p>
    <w:p w14:paraId="51D1650A" w14:textId="1C99BD10" w:rsidR="003A5498" w:rsidRPr="00F30BD5" w:rsidRDefault="002C7A1D" w:rsidP="00E1280B">
      <w:pPr>
        <w:spacing w:line="480" w:lineRule="auto"/>
        <w:ind w:left="360" w:firstLine="360"/>
        <w:rPr>
          <w:rFonts w:ascii="Times New Roman" w:hAnsi="Times New Roman" w:cs="Times New Roman"/>
          <w:sz w:val="24"/>
          <w:szCs w:val="24"/>
        </w:rPr>
      </w:pPr>
      <w:r w:rsidRPr="00F30BD5">
        <w:rPr>
          <w:rFonts w:ascii="Times New Roman" w:hAnsi="Times New Roman" w:cs="Times New Roman"/>
          <w:sz w:val="24"/>
          <w:szCs w:val="24"/>
        </w:rPr>
        <w:t xml:space="preserve">This model lessens the risk to ACO participants by; providers firstly when the rewards outweigh the risks, benefit from the shared savings a lot. It is also an advantage to the patients since it serves them at a low cost at a little stake, and the outcomes are excellent. </w:t>
      </w:r>
      <w:r w:rsidR="002D5773" w:rsidRPr="00F30BD5">
        <w:rPr>
          <w:rFonts w:ascii="Times New Roman" w:hAnsi="Times New Roman" w:cs="Times New Roman"/>
          <w:sz w:val="24"/>
          <w:szCs w:val="24"/>
        </w:rPr>
        <w:t xml:space="preserve">There have been policies also for improving the payment policies; for instance, the Medicare </w:t>
      </w:r>
      <w:r w:rsidRPr="00F30BD5">
        <w:rPr>
          <w:rFonts w:ascii="Times New Roman" w:hAnsi="Times New Roman" w:cs="Times New Roman"/>
          <w:sz w:val="24"/>
          <w:szCs w:val="24"/>
        </w:rPr>
        <w:t>Shared</w:t>
      </w:r>
      <w:r w:rsidR="002D5773" w:rsidRPr="00F30BD5">
        <w:rPr>
          <w:rFonts w:ascii="Times New Roman" w:hAnsi="Times New Roman" w:cs="Times New Roman"/>
          <w:sz w:val="24"/>
          <w:szCs w:val="24"/>
        </w:rPr>
        <w:t xml:space="preserve"> Savings Programs of the U.S they have employed the track system of payment. They have developed their services as well as their name, bearing in mind that they are the largest ACO in the U.S.  </w:t>
      </w:r>
    </w:p>
    <w:p w14:paraId="7B55B7AC" w14:textId="6664C3C4" w:rsidR="00DF2C86" w:rsidRPr="00F30BD5" w:rsidRDefault="002C7A1D" w:rsidP="00E1280B">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F30BD5">
        <w:rPr>
          <w:rFonts w:ascii="Times New Roman" w:hAnsi="Times New Roman" w:cs="Times New Roman"/>
          <w:b/>
          <w:bCs/>
          <w:color w:val="222222"/>
          <w:sz w:val="24"/>
          <w:szCs w:val="24"/>
          <w:shd w:val="clear" w:color="auto" w:fill="FFFFFF"/>
        </w:rPr>
        <w:t>From my own health experience, how would I pay for performance (P4P) impact not only for patient care but also the resulting contract rates</w:t>
      </w:r>
      <w:r w:rsidRPr="00F30BD5">
        <w:rPr>
          <w:rFonts w:ascii="Times New Roman" w:hAnsi="Times New Roman" w:cs="Times New Roman"/>
          <w:color w:val="222222"/>
          <w:sz w:val="24"/>
          <w:szCs w:val="24"/>
          <w:shd w:val="clear" w:color="auto" w:fill="FFFFFF"/>
        </w:rPr>
        <w:t>?</w:t>
      </w:r>
    </w:p>
    <w:p w14:paraId="3E96CFE3" w14:textId="73EBC62C" w:rsidR="002D5773" w:rsidRPr="00F30BD5" w:rsidRDefault="002C7A1D" w:rsidP="00E1280B">
      <w:pPr>
        <w:spacing w:line="480" w:lineRule="auto"/>
        <w:ind w:left="360" w:firstLine="360"/>
        <w:rPr>
          <w:rFonts w:ascii="Times New Roman" w:hAnsi="Times New Roman" w:cs="Times New Roman"/>
          <w:sz w:val="24"/>
          <w:szCs w:val="24"/>
        </w:rPr>
      </w:pPr>
      <w:r w:rsidRPr="00F30BD5">
        <w:rPr>
          <w:rFonts w:ascii="Times New Roman" w:hAnsi="Times New Roman" w:cs="Times New Roman"/>
          <w:color w:val="222222"/>
          <w:sz w:val="24"/>
          <w:szCs w:val="24"/>
          <w:shd w:val="clear" w:color="auto" w:fill="FFFFFF"/>
        </w:rPr>
        <w:t xml:space="preserve">Pay for performance </w:t>
      </w:r>
      <w:r w:rsidR="00154132" w:rsidRPr="00F30BD5">
        <w:rPr>
          <w:rFonts w:ascii="Times New Roman" w:hAnsi="Times New Roman" w:cs="Times New Roman"/>
          <w:color w:val="222222"/>
          <w:sz w:val="24"/>
          <w:szCs w:val="24"/>
          <w:shd w:val="clear" w:color="auto" w:fill="FFFFFF"/>
        </w:rPr>
        <w:t xml:space="preserve">is binds reimbursement to metric-driven outcomes, best practices, and satisfaction of patients. It also comprises of the payment models and a </w:t>
      </w:r>
      <w:r w:rsidR="00971931" w:rsidRPr="00F30BD5">
        <w:rPr>
          <w:rFonts w:ascii="Times New Roman" w:hAnsi="Times New Roman" w:cs="Times New Roman"/>
          <w:color w:val="222222"/>
          <w:sz w:val="24"/>
          <w:szCs w:val="24"/>
          <w:shd w:val="clear" w:color="auto" w:fill="FFFFFF"/>
        </w:rPr>
        <w:t>financial incentive</w:t>
      </w:r>
      <w:r w:rsidR="00154132" w:rsidRPr="00F30BD5">
        <w:rPr>
          <w:rFonts w:ascii="Times New Roman" w:hAnsi="Times New Roman" w:cs="Times New Roman"/>
          <w:color w:val="222222"/>
          <w:sz w:val="24"/>
          <w:szCs w:val="24"/>
          <w:shd w:val="clear" w:color="auto" w:fill="FFFFFF"/>
        </w:rPr>
        <w:t xml:space="preserve"> or </w:t>
      </w:r>
      <w:r w:rsidR="00971931">
        <w:rPr>
          <w:rFonts w:ascii="Times New Roman" w:hAnsi="Times New Roman" w:cs="Times New Roman"/>
          <w:color w:val="222222"/>
          <w:sz w:val="24"/>
          <w:szCs w:val="24"/>
          <w:shd w:val="clear" w:color="auto" w:fill="FFFFFF"/>
        </w:rPr>
        <w:t>dis</w:t>
      </w:r>
      <w:r w:rsidR="00971931" w:rsidRPr="00F30BD5">
        <w:rPr>
          <w:rFonts w:ascii="Times New Roman" w:hAnsi="Times New Roman" w:cs="Times New Roman"/>
          <w:color w:val="222222"/>
          <w:sz w:val="24"/>
          <w:szCs w:val="24"/>
          <w:shd w:val="clear" w:color="auto" w:fill="FFFFFF"/>
        </w:rPr>
        <w:t>incentives</w:t>
      </w:r>
      <w:r w:rsidR="00154132" w:rsidRPr="00F30BD5">
        <w:rPr>
          <w:rFonts w:ascii="Times New Roman" w:hAnsi="Times New Roman" w:cs="Times New Roman"/>
          <w:color w:val="222222"/>
          <w:sz w:val="24"/>
          <w:szCs w:val="24"/>
          <w:shd w:val="clear" w:color="auto" w:fill="FFFFFF"/>
        </w:rPr>
        <w:t xml:space="preserve"> attachment. </w:t>
      </w:r>
      <w:r w:rsidR="00154132" w:rsidRPr="00F30BD5">
        <w:rPr>
          <w:rFonts w:ascii="Times New Roman" w:hAnsi="Times New Roman" w:cs="Times New Roman"/>
          <w:b/>
          <w:bCs/>
          <w:sz w:val="24"/>
          <w:szCs w:val="24"/>
        </w:rPr>
        <w:t xml:space="preserve"> </w:t>
      </w:r>
      <w:r w:rsidR="00154132" w:rsidRPr="00F30BD5">
        <w:rPr>
          <w:rFonts w:ascii="Times New Roman" w:hAnsi="Times New Roman" w:cs="Times New Roman"/>
          <w:sz w:val="24"/>
          <w:szCs w:val="24"/>
        </w:rPr>
        <w:t xml:space="preserve">It is also a part of the national strategy to transit healthcare to a policy called </w:t>
      </w:r>
      <w:r w:rsidR="00971931" w:rsidRPr="00F30BD5">
        <w:rPr>
          <w:rFonts w:ascii="Times New Roman" w:hAnsi="Times New Roman" w:cs="Times New Roman"/>
          <w:sz w:val="24"/>
          <w:szCs w:val="24"/>
        </w:rPr>
        <w:t>value-based</w:t>
      </w:r>
      <w:r w:rsidR="00154132" w:rsidRPr="00F30BD5">
        <w:rPr>
          <w:rFonts w:ascii="Times New Roman" w:hAnsi="Times New Roman" w:cs="Times New Roman"/>
          <w:sz w:val="24"/>
          <w:szCs w:val="24"/>
        </w:rPr>
        <w:t xml:space="preserve"> medicine.</w:t>
      </w:r>
      <w:r w:rsidR="00AF3E84" w:rsidRPr="00F30BD5">
        <w:rPr>
          <w:rFonts w:ascii="Times New Roman" w:hAnsi="Times New Roman" w:cs="Times New Roman"/>
          <w:sz w:val="24"/>
          <w:szCs w:val="24"/>
        </w:rPr>
        <w:t xml:space="preserve"> Pay for performance also aims at improving the quality, </w:t>
      </w:r>
      <w:r w:rsidR="00971931" w:rsidRPr="00F30BD5">
        <w:rPr>
          <w:rFonts w:ascii="Times New Roman" w:hAnsi="Times New Roman" w:cs="Times New Roman"/>
          <w:sz w:val="24"/>
          <w:szCs w:val="24"/>
        </w:rPr>
        <w:t>efficiency</w:t>
      </w:r>
      <w:r w:rsidR="00AF3E84" w:rsidRPr="00F30BD5">
        <w:rPr>
          <w:rFonts w:ascii="Times New Roman" w:hAnsi="Times New Roman" w:cs="Times New Roman"/>
          <w:sz w:val="24"/>
          <w:szCs w:val="24"/>
        </w:rPr>
        <w:t>, and value of health care</w:t>
      </w:r>
      <w:r w:rsidR="00971931">
        <w:rPr>
          <w:rFonts w:ascii="Times New Roman" w:hAnsi="Times New Roman" w:cs="Times New Roman"/>
          <w:sz w:val="24"/>
          <w:szCs w:val="24"/>
        </w:rPr>
        <w:t xml:space="preserve"> (Frey, et., al. 2000).</w:t>
      </w:r>
    </w:p>
    <w:p w14:paraId="323433AC" w14:textId="1146D9EC" w:rsidR="00AF3E84" w:rsidRDefault="002C7A1D" w:rsidP="00E1280B">
      <w:pPr>
        <w:spacing w:line="480" w:lineRule="auto"/>
        <w:ind w:left="360" w:firstLine="360"/>
        <w:rPr>
          <w:rFonts w:ascii="Times New Roman" w:hAnsi="Times New Roman" w:cs="Times New Roman"/>
          <w:sz w:val="24"/>
          <w:szCs w:val="24"/>
        </w:rPr>
      </w:pPr>
      <w:r w:rsidRPr="00F30BD5">
        <w:rPr>
          <w:rFonts w:ascii="Times New Roman" w:hAnsi="Times New Roman" w:cs="Times New Roman"/>
          <w:sz w:val="24"/>
          <w:szCs w:val="24"/>
        </w:rPr>
        <w:t xml:space="preserve">I would use the two performance designs for hospitals. The first is instances where the payers will lower the global FFS payments, and the funds will be </w:t>
      </w:r>
      <w:r w:rsidR="00971931" w:rsidRPr="00F30BD5">
        <w:rPr>
          <w:rFonts w:ascii="Times New Roman" w:hAnsi="Times New Roman" w:cs="Times New Roman"/>
          <w:sz w:val="24"/>
          <w:szCs w:val="24"/>
        </w:rPr>
        <w:t>used to</w:t>
      </w:r>
      <w:r w:rsidRPr="00F30BD5">
        <w:rPr>
          <w:rFonts w:ascii="Times New Roman" w:hAnsi="Times New Roman" w:cs="Times New Roman"/>
          <w:sz w:val="24"/>
          <w:szCs w:val="24"/>
        </w:rPr>
        <w:t xml:space="preserve"> reward hospitals on the bases of their performances in terms of process, the quality, and the efficiency of the measures. The second occurs when the hospital is penalized for </w:t>
      </w:r>
      <w:r w:rsidR="00971931" w:rsidRPr="00F30BD5">
        <w:rPr>
          <w:rFonts w:ascii="Times New Roman" w:hAnsi="Times New Roman" w:cs="Times New Roman"/>
          <w:sz w:val="24"/>
          <w:szCs w:val="24"/>
        </w:rPr>
        <w:t>subpar</w:t>
      </w:r>
      <w:r w:rsidRPr="00F30BD5">
        <w:rPr>
          <w:rFonts w:ascii="Times New Roman" w:hAnsi="Times New Roman" w:cs="Times New Roman"/>
          <w:sz w:val="24"/>
          <w:szCs w:val="24"/>
        </w:rPr>
        <w:t xml:space="preserve"> performance, and </w:t>
      </w:r>
      <w:r w:rsidRPr="00F30BD5">
        <w:rPr>
          <w:rFonts w:ascii="Times New Roman" w:hAnsi="Times New Roman" w:cs="Times New Roman"/>
          <w:sz w:val="24"/>
          <w:szCs w:val="24"/>
        </w:rPr>
        <w:lastRenderedPageBreak/>
        <w:t xml:space="preserve">these penalties are changed into the direct cost for payers </w:t>
      </w:r>
      <w:r w:rsidR="00971931" w:rsidRPr="00F30BD5">
        <w:rPr>
          <w:rFonts w:ascii="Times New Roman" w:hAnsi="Times New Roman" w:cs="Times New Roman"/>
          <w:sz w:val="24"/>
          <w:szCs w:val="24"/>
        </w:rPr>
        <w:t>acting</w:t>
      </w:r>
      <w:r w:rsidRPr="00F30BD5">
        <w:rPr>
          <w:rFonts w:ascii="Times New Roman" w:hAnsi="Times New Roman" w:cs="Times New Roman"/>
          <w:sz w:val="24"/>
          <w:szCs w:val="24"/>
        </w:rPr>
        <w:t xml:space="preserve"> as an incentive to them. The two methods will ensure </w:t>
      </w:r>
      <w:r w:rsidR="00971931" w:rsidRPr="00F30BD5">
        <w:rPr>
          <w:rFonts w:ascii="Times New Roman" w:hAnsi="Times New Roman" w:cs="Times New Roman"/>
          <w:sz w:val="24"/>
          <w:szCs w:val="24"/>
        </w:rPr>
        <w:t>transparency</w:t>
      </w:r>
      <w:r w:rsidRPr="00F30BD5">
        <w:rPr>
          <w:rFonts w:ascii="Times New Roman" w:hAnsi="Times New Roman" w:cs="Times New Roman"/>
          <w:sz w:val="24"/>
          <w:szCs w:val="24"/>
        </w:rPr>
        <w:t xml:space="preserve"> and accountability in their dealings.</w:t>
      </w:r>
    </w:p>
    <w:p w14:paraId="6622F0EC" w14:textId="6F2A7873" w:rsidR="00912D7B" w:rsidRDefault="00912D7B" w:rsidP="00E1280B">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Arrangements for pay for performance provide the incentives </w:t>
      </w:r>
      <w:r w:rsidR="00B944FB">
        <w:rPr>
          <w:rFonts w:ascii="Times New Roman" w:hAnsi="Times New Roman" w:cs="Times New Roman"/>
          <w:sz w:val="24"/>
          <w:szCs w:val="24"/>
        </w:rPr>
        <w:t>financially to</w:t>
      </w:r>
      <w:r>
        <w:rPr>
          <w:rFonts w:ascii="Times New Roman" w:hAnsi="Times New Roman" w:cs="Times New Roman"/>
          <w:sz w:val="24"/>
          <w:szCs w:val="24"/>
        </w:rPr>
        <w:t xml:space="preserve"> hospitals, doctors and any other person involved in delivering health care which allows them to carry out some improvements and achieve an outcome that is optimal for the patients.</w:t>
      </w:r>
    </w:p>
    <w:p w14:paraId="0A315BDB" w14:textId="3B4870BC" w:rsidR="001F312C" w:rsidRPr="00F30BD5" w:rsidRDefault="00B944FB" w:rsidP="00E1280B">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Organizations</w:t>
      </w:r>
      <w:r w:rsidR="001F312C">
        <w:rPr>
          <w:rFonts w:ascii="Times New Roman" w:hAnsi="Times New Roman" w:cs="Times New Roman"/>
          <w:sz w:val="24"/>
          <w:szCs w:val="24"/>
        </w:rPr>
        <w:t xml:space="preserve"> will also need to have compensation program which is necessary for linking the business strategies and culture. This program will act as a drive for an organization to achieve its goals. It is always easier to put in order the actual contribution and</w:t>
      </w:r>
      <w:r w:rsidR="00037F4C">
        <w:rPr>
          <w:rFonts w:ascii="Times New Roman" w:hAnsi="Times New Roman" w:cs="Times New Roman"/>
          <w:sz w:val="24"/>
          <w:szCs w:val="24"/>
        </w:rPr>
        <w:t xml:space="preserve"> success when one uses this method.</w:t>
      </w:r>
    </w:p>
    <w:p w14:paraId="68144134" w14:textId="2985E8FA" w:rsidR="00C40D1A" w:rsidRPr="00F30BD5" w:rsidRDefault="002C7A1D" w:rsidP="00E1280B">
      <w:pPr>
        <w:spacing w:line="480" w:lineRule="auto"/>
        <w:ind w:left="360" w:firstLine="360"/>
        <w:rPr>
          <w:rFonts w:ascii="Times New Roman" w:hAnsi="Times New Roman" w:cs="Times New Roman"/>
          <w:sz w:val="24"/>
          <w:szCs w:val="24"/>
        </w:rPr>
      </w:pPr>
      <w:r w:rsidRPr="00F30BD5">
        <w:rPr>
          <w:rFonts w:ascii="Times New Roman" w:hAnsi="Times New Roman" w:cs="Times New Roman"/>
          <w:sz w:val="24"/>
          <w:szCs w:val="24"/>
        </w:rPr>
        <w:t xml:space="preserve"> The significant impact it has is improving the general patient care since most of the incentives here favor the providers and the payers. When the conditions of working for the providers are excellent, then automatically, the value of health care improves, increasing the quality and patient care is attained efficiently.</w:t>
      </w:r>
    </w:p>
    <w:p w14:paraId="3B36B528" w14:textId="433D56C2" w:rsidR="00AF3E84" w:rsidRPr="00F30BD5" w:rsidRDefault="002C7A1D" w:rsidP="00E1280B">
      <w:pPr>
        <w:pStyle w:val="ListParagraph"/>
        <w:numPr>
          <w:ilvl w:val="0"/>
          <w:numId w:val="1"/>
        </w:numPr>
        <w:spacing w:line="480" w:lineRule="auto"/>
        <w:rPr>
          <w:rFonts w:ascii="Times New Roman" w:hAnsi="Times New Roman" w:cs="Times New Roman"/>
          <w:b/>
          <w:bCs/>
          <w:sz w:val="24"/>
          <w:szCs w:val="24"/>
        </w:rPr>
      </w:pPr>
      <w:r w:rsidRPr="00F30BD5">
        <w:rPr>
          <w:rFonts w:ascii="Times New Roman" w:hAnsi="Times New Roman" w:cs="Times New Roman"/>
          <w:b/>
          <w:bCs/>
          <w:sz w:val="24"/>
          <w:szCs w:val="24"/>
        </w:rPr>
        <w:t xml:space="preserve">How will pay for performance contracting methodology impact and influence risk to a health care institution? Problems U.S health care institutions are facing due to transforming delivery systems. </w:t>
      </w:r>
      <w:r w:rsidR="00FA1434" w:rsidRPr="00F30BD5">
        <w:rPr>
          <w:rFonts w:ascii="Times New Roman" w:hAnsi="Times New Roman" w:cs="Times New Roman"/>
          <w:b/>
          <w:bCs/>
          <w:sz w:val="24"/>
          <w:szCs w:val="24"/>
        </w:rPr>
        <w:t>Emphasis</w:t>
      </w:r>
      <w:r w:rsidRPr="00F30BD5">
        <w:rPr>
          <w:rFonts w:ascii="Times New Roman" w:hAnsi="Times New Roman" w:cs="Times New Roman"/>
          <w:b/>
          <w:bCs/>
          <w:sz w:val="24"/>
          <w:szCs w:val="24"/>
        </w:rPr>
        <w:t xml:space="preserve"> to be placed on the provider to achieve valuable clinical care. </w:t>
      </w:r>
    </w:p>
    <w:p w14:paraId="27D60A05" w14:textId="32BE657C" w:rsidR="00604E1B" w:rsidRDefault="002C7A1D" w:rsidP="00E1280B">
      <w:pPr>
        <w:spacing w:line="480" w:lineRule="auto"/>
        <w:ind w:firstLine="360"/>
        <w:rPr>
          <w:rFonts w:ascii="Times New Roman" w:hAnsi="Times New Roman" w:cs="Times New Roman"/>
          <w:sz w:val="24"/>
          <w:szCs w:val="24"/>
        </w:rPr>
      </w:pPr>
      <w:r w:rsidRPr="00F30BD5">
        <w:rPr>
          <w:rFonts w:ascii="Times New Roman" w:hAnsi="Times New Roman" w:cs="Times New Roman"/>
          <w:sz w:val="24"/>
          <w:szCs w:val="24"/>
        </w:rPr>
        <w:t xml:space="preserve"> Some of the problems that are being associated with changing systems include poor accommodation of the patients’ wants. There is also the problem of assimilation to increasing complex </w:t>
      </w:r>
      <w:r w:rsidR="00FA1434" w:rsidRPr="00F30BD5">
        <w:rPr>
          <w:rFonts w:ascii="Times New Roman" w:hAnsi="Times New Roman" w:cs="Times New Roman"/>
          <w:sz w:val="24"/>
          <w:szCs w:val="24"/>
        </w:rPr>
        <w:t>science-based</w:t>
      </w:r>
      <w:r w:rsidRPr="00F30BD5">
        <w:rPr>
          <w:rFonts w:ascii="Times New Roman" w:hAnsi="Times New Roman" w:cs="Times New Roman"/>
          <w:sz w:val="24"/>
          <w:szCs w:val="24"/>
        </w:rPr>
        <w:t xml:space="preserve"> concepts, shortage of workforces, and the failure to address the growing numbers of consumerism among patients. </w:t>
      </w:r>
      <w:r w:rsidR="00FA1434" w:rsidRPr="00F30BD5">
        <w:rPr>
          <w:rFonts w:ascii="Times New Roman" w:hAnsi="Times New Roman" w:cs="Times New Roman"/>
          <w:sz w:val="24"/>
          <w:szCs w:val="24"/>
        </w:rPr>
        <w:t>The slow adaption to changing information technology is still a significant challenge.</w:t>
      </w:r>
    </w:p>
    <w:p w14:paraId="4D48055C" w14:textId="59D9614C" w:rsidR="00AB0659" w:rsidRDefault="00AB0659" w:rsidP="00E1280B">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Pay for performance policies sometimes tend to create contention among the employees. A worker sometimes can think as if the manager is showing favoritism to a certain employee just to help them achieve higher salaries and bonuses. It is also hard to attract employees when using pay for performance. There is also the problem of trained employees leaving for competitors</w:t>
      </w:r>
    </w:p>
    <w:p w14:paraId="03767775" w14:textId="12572980" w:rsidR="00AB0659" w:rsidRPr="00F30BD5" w:rsidRDefault="00AB0659" w:rsidP="00E1280B">
      <w:pPr>
        <w:spacing w:line="480" w:lineRule="auto"/>
        <w:ind w:firstLine="360"/>
        <w:rPr>
          <w:rFonts w:ascii="Times New Roman" w:hAnsi="Times New Roman" w:cs="Times New Roman"/>
          <w:sz w:val="24"/>
          <w:szCs w:val="24"/>
        </w:rPr>
      </w:pPr>
      <w:r>
        <w:rPr>
          <w:rFonts w:ascii="Times New Roman" w:hAnsi="Times New Roman" w:cs="Times New Roman"/>
          <w:sz w:val="24"/>
          <w:szCs w:val="24"/>
        </w:rPr>
        <w:t>Some of the positive impacts pay for performance has is for instance, it lowers the cost of treatment and the money earned can be used as benefits.</w:t>
      </w:r>
      <w:r w:rsidR="001F312C">
        <w:rPr>
          <w:rFonts w:ascii="Times New Roman" w:hAnsi="Times New Roman" w:cs="Times New Roman"/>
          <w:sz w:val="24"/>
          <w:szCs w:val="24"/>
        </w:rPr>
        <w:t xml:space="preserve"> </w:t>
      </w:r>
    </w:p>
    <w:p w14:paraId="2328D1A3" w14:textId="3587729D" w:rsidR="00FA1434" w:rsidRPr="00F30BD5" w:rsidRDefault="002C7A1D" w:rsidP="00E1280B">
      <w:pPr>
        <w:spacing w:line="480" w:lineRule="auto"/>
        <w:ind w:firstLine="360"/>
        <w:rPr>
          <w:rFonts w:ascii="Times New Roman" w:hAnsi="Times New Roman" w:cs="Times New Roman"/>
          <w:sz w:val="24"/>
          <w:szCs w:val="24"/>
        </w:rPr>
      </w:pPr>
      <w:r w:rsidRPr="00F30BD5">
        <w:rPr>
          <w:rFonts w:ascii="Times New Roman" w:hAnsi="Times New Roman" w:cs="Times New Roman"/>
          <w:sz w:val="24"/>
          <w:szCs w:val="24"/>
        </w:rPr>
        <w:t>Emphasis to be put for better health care is firstly being a good record keeper as a health care practitioner. This comes along with seeing your own patient because you have a history of them. To achieve valuable clinical care also, one should take keen note in scheduling appointments with patients and also meeting their demands. Communication with them is vital since it creates a better rapport with them.</w:t>
      </w:r>
    </w:p>
    <w:p w14:paraId="22774027" w14:textId="77777777" w:rsidR="00227C71" w:rsidRDefault="002C7A1D" w:rsidP="00E1280B">
      <w:pPr>
        <w:spacing w:line="480" w:lineRule="auto"/>
        <w:ind w:firstLine="360"/>
        <w:rPr>
          <w:rFonts w:ascii="Times New Roman" w:hAnsi="Times New Roman" w:cs="Times New Roman"/>
          <w:sz w:val="24"/>
          <w:szCs w:val="24"/>
        </w:rPr>
      </w:pPr>
      <w:r w:rsidRPr="00F30BD5">
        <w:rPr>
          <w:rFonts w:ascii="Times New Roman" w:hAnsi="Times New Roman" w:cs="Times New Roman"/>
          <w:sz w:val="24"/>
          <w:szCs w:val="24"/>
        </w:rPr>
        <w:t>Contrasting methodology in healthcare</w:t>
      </w:r>
      <w:r w:rsidR="00E1280B" w:rsidRPr="00F30BD5">
        <w:rPr>
          <w:rFonts w:ascii="Times New Roman" w:hAnsi="Times New Roman" w:cs="Times New Roman"/>
          <w:sz w:val="24"/>
          <w:szCs w:val="24"/>
        </w:rPr>
        <w:t xml:space="preserve"> is a tool used extensively to enhance the performance of the health systems in either the developed and the developing world. It has different forms and formalizes all relations kinds established in between. </w:t>
      </w:r>
    </w:p>
    <w:p w14:paraId="2844C7E1" w14:textId="0985EBC1" w:rsidR="00FA1434" w:rsidRDefault="00E1280B" w:rsidP="00E1280B">
      <w:pPr>
        <w:spacing w:line="480" w:lineRule="auto"/>
        <w:ind w:firstLine="360"/>
        <w:rPr>
          <w:rFonts w:ascii="Times New Roman" w:hAnsi="Times New Roman" w:cs="Times New Roman"/>
          <w:sz w:val="24"/>
          <w:szCs w:val="24"/>
        </w:rPr>
      </w:pPr>
      <w:r w:rsidRPr="00F30BD5">
        <w:rPr>
          <w:rFonts w:ascii="Times New Roman" w:hAnsi="Times New Roman" w:cs="Times New Roman"/>
          <w:sz w:val="24"/>
          <w:szCs w:val="24"/>
        </w:rPr>
        <w:t xml:space="preserve"> Constructive dialogue is dominant in this method; this involves communication with the correct stakeholders. </w:t>
      </w:r>
      <w:r w:rsidR="00F30BD5" w:rsidRPr="00F30BD5">
        <w:rPr>
          <w:rFonts w:ascii="Times New Roman" w:hAnsi="Times New Roman" w:cs="Times New Roman"/>
          <w:sz w:val="24"/>
          <w:szCs w:val="24"/>
        </w:rPr>
        <w:t xml:space="preserve">The definition of health terms is also crucial in terms of services to be </w:t>
      </w:r>
      <w:r w:rsidR="00971931" w:rsidRPr="00F30BD5">
        <w:rPr>
          <w:rFonts w:ascii="Times New Roman" w:hAnsi="Times New Roman" w:cs="Times New Roman"/>
          <w:sz w:val="24"/>
          <w:szCs w:val="24"/>
        </w:rPr>
        <w:t>delivered,</w:t>
      </w:r>
      <w:r w:rsidR="00F30BD5" w:rsidRPr="00F30BD5">
        <w:rPr>
          <w:rFonts w:ascii="Times New Roman" w:hAnsi="Times New Roman" w:cs="Times New Roman"/>
          <w:sz w:val="24"/>
          <w:szCs w:val="24"/>
        </w:rPr>
        <w:t xml:space="preserve"> the arrangement of </w:t>
      </w:r>
      <w:r w:rsidR="00971931" w:rsidRPr="00F30BD5">
        <w:rPr>
          <w:rFonts w:ascii="Times New Roman" w:hAnsi="Times New Roman" w:cs="Times New Roman"/>
          <w:sz w:val="24"/>
          <w:szCs w:val="24"/>
        </w:rPr>
        <w:t>effective</w:t>
      </w:r>
      <w:r w:rsidR="00F30BD5" w:rsidRPr="00F30BD5">
        <w:rPr>
          <w:rFonts w:ascii="Times New Roman" w:hAnsi="Times New Roman" w:cs="Times New Roman"/>
          <w:sz w:val="24"/>
          <w:szCs w:val="24"/>
        </w:rPr>
        <w:t xml:space="preserve"> contractive management, selection of contractors in a fairway. The set tool kit ensures that most problems in health care are catered for; hence minimal cases and valuable health care is achieved.</w:t>
      </w:r>
    </w:p>
    <w:p w14:paraId="71B202C8" w14:textId="77777777" w:rsidR="00B944FB" w:rsidRPr="00F30BD5" w:rsidRDefault="00B944FB" w:rsidP="00E1280B">
      <w:pPr>
        <w:spacing w:line="480" w:lineRule="auto"/>
        <w:ind w:firstLine="360"/>
        <w:rPr>
          <w:rFonts w:ascii="Times New Roman" w:hAnsi="Times New Roman" w:cs="Times New Roman"/>
          <w:sz w:val="24"/>
          <w:szCs w:val="24"/>
        </w:rPr>
      </w:pPr>
    </w:p>
    <w:p w14:paraId="1E2215F4" w14:textId="77777777" w:rsidR="00B944FB" w:rsidRDefault="00B944FB" w:rsidP="00B944FB">
      <w:pPr>
        <w:spacing w:line="480" w:lineRule="auto"/>
        <w:ind w:firstLine="720"/>
        <w:rPr>
          <w:rFonts w:ascii="Times New Roman" w:hAnsi="Times New Roman" w:cs="Times New Roman"/>
          <w:b/>
          <w:sz w:val="24"/>
          <w:szCs w:val="24"/>
        </w:rPr>
      </w:pPr>
    </w:p>
    <w:p w14:paraId="06B6E0FD" w14:textId="7EA0F156" w:rsidR="00B944FB" w:rsidRPr="00B944FB" w:rsidRDefault="00B944FB" w:rsidP="001C6C84">
      <w:pPr>
        <w:spacing w:line="480" w:lineRule="auto"/>
        <w:ind w:firstLine="720"/>
        <w:jc w:val="center"/>
        <w:rPr>
          <w:rFonts w:ascii="Times New Roman" w:hAnsi="Times New Roman" w:cs="Times New Roman"/>
          <w:b/>
          <w:sz w:val="24"/>
          <w:szCs w:val="24"/>
        </w:rPr>
      </w:pPr>
      <w:r w:rsidRPr="00B944FB">
        <w:rPr>
          <w:rFonts w:ascii="Times New Roman" w:hAnsi="Times New Roman" w:cs="Times New Roman"/>
          <w:b/>
          <w:sz w:val="24"/>
          <w:szCs w:val="24"/>
        </w:rPr>
        <w:lastRenderedPageBreak/>
        <w:t>Question 6</w:t>
      </w:r>
    </w:p>
    <w:p w14:paraId="30E1EC01" w14:textId="77777777" w:rsidR="00B944FB" w:rsidRPr="00B944FB" w:rsidRDefault="00B944FB" w:rsidP="00B944FB">
      <w:pPr>
        <w:spacing w:line="480" w:lineRule="auto"/>
        <w:ind w:firstLine="720"/>
        <w:rPr>
          <w:rFonts w:ascii="Times New Roman" w:hAnsi="Times New Roman" w:cs="Times New Roman"/>
          <w:sz w:val="24"/>
          <w:szCs w:val="24"/>
        </w:rPr>
      </w:pPr>
      <w:r w:rsidRPr="00B944FB">
        <w:rPr>
          <w:rFonts w:ascii="Times New Roman" w:hAnsi="Times New Roman" w:cs="Times New Roman"/>
          <w:sz w:val="24"/>
          <w:szCs w:val="24"/>
        </w:rPr>
        <w:t>Because lean versus Six Sigma is a time-consuming process (it generates large amounts of empirical data). This leads to time-consuming and complicated procedures. Also, the adoption of Lean versus Six Sigma leads to an increase in the overall costs.</w:t>
      </w:r>
    </w:p>
    <w:p w14:paraId="6627AEA3" w14:textId="77777777" w:rsidR="00B944FB" w:rsidRPr="00B944FB" w:rsidRDefault="00B944FB" w:rsidP="00B944FB">
      <w:pPr>
        <w:spacing w:line="480" w:lineRule="auto"/>
        <w:ind w:firstLine="720"/>
        <w:rPr>
          <w:rFonts w:ascii="Times New Roman" w:hAnsi="Times New Roman" w:cs="Times New Roman"/>
          <w:sz w:val="24"/>
          <w:szCs w:val="24"/>
        </w:rPr>
      </w:pPr>
      <w:r w:rsidRPr="00B944FB">
        <w:rPr>
          <w:rFonts w:ascii="Times New Roman" w:hAnsi="Times New Roman" w:cs="Times New Roman"/>
          <w:sz w:val="24"/>
          <w:szCs w:val="24"/>
        </w:rPr>
        <w:t>I would choose the Six Sigma model. One reason why I would prefer the Six Sigma model is that it helps reduce patient wait times. Application of Six Sigma's rigorous techniques for data gathering and analysis helps reduce patient wait times.</w:t>
      </w:r>
    </w:p>
    <w:p w14:paraId="1B639FF9" w14:textId="77777777" w:rsidR="00B944FB" w:rsidRPr="00B944FB" w:rsidRDefault="00B944FB" w:rsidP="00B944FB">
      <w:pPr>
        <w:spacing w:line="480" w:lineRule="auto"/>
        <w:ind w:firstLine="720"/>
        <w:rPr>
          <w:rFonts w:ascii="Times New Roman" w:hAnsi="Times New Roman" w:cs="Times New Roman"/>
          <w:sz w:val="24"/>
          <w:szCs w:val="24"/>
        </w:rPr>
      </w:pPr>
      <w:r w:rsidRPr="00B944FB">
        <w:rPr>
          <w:rFonts w:ascii="Times New Roman" w:hAnsi="Times New Roman" w:cs="Times New Roman"/>
          <w:sz w:val="24"/>
          <w:szCs w:val="24"/>
        </w:rPr>
        <w:t>Secondly, the Six Sigma model helps in reducing medication errors (Chakravorty, 2009). Since most errors are caused by documentation issues, using Six Sigma principles can help in improving the coordination of care and increased nursing staff knowledge. Furthermore, Six Sigma helps in tackling medical errors. The model has the potential of making a difference in the healthcare system where a medical mistake could make the difference between life and death. The model improves the flawed process that endangers the survival of patients. Besides, the Six Sigma model integrates human elements such as culture and customer focus as well as process elements of improvement. This makes it essential in healthcare systems (Chiarini, 2013).</w:t>
      </w:r>
    </w:p>
    <w:p w14:paraId="57FCD77E" w14:textId="77777777" w:rsidR="00B944FB" w:rsidRPr="00B944FB" w:rsidRDefault="00B944FB" w:rsidP="00B944FB">
      <w:pPr>
        <w:spacing w:line="480" w:lineRule="auto"/>
        <w:ind w:firstLine="720"/>
        <w:rPr>
          <w:rFonts w:ascii="Times New Roman" w:hAnsi="Times New Roman" w:cs="Times New Roman"/>
          <w:sz w:val="24"/>
          <w:szCs w:val="24"/>
        </w:rPr>
      </w:pPr>
      <w:r w:rsidRPr="00B944FB">
        <w:rPr>
          <w:rFonts w:ascii="Times New Roman" w:hAnsi="Times New Roman" w:cs="Times New Roman"/>
          <w:sz w:val="24"/>
          <w:szCs w:val="24"/>
        </w:rPr>
        <w:t xml:space="preserve">One of the downsides of this model (Six Sigma) is that implementing this model can be costly. Reaching a Six Sigma performance level for a process is expensive. This is because the effort and difficulty increase exponentially as the process sigma increases. Since Six Sigma is a quality improvement process, the adoption of the protocols inevitably leads to a rise in costs. This process requires more sophisticated tools and knowledge for implementation. It is also a time-consuming and challenging model because it inspects the business processes minute-by-minute (Chiarini, 2013).  </w:t>
      </w:r>
    </w:p>
    <w:p w14:paraId="19E3D3EB" w14:textId="77777777" w:rsidR="00B944FB" w:rsidRPr="00B944FB" w:rsidRDefault="00B944FB" w:rsidP="001C6C84">
      <w:pPr>
        <w:spacing w:line="480" w:lineRule="auto"/>
        <w:ind w:firstLine="720"/>
        <w:jc w:val="center"/>
        <w:rPr>
          <w:rFonts w:ascii="Times New Roman" w:hAnsi="Times New Roman" w:cs="Times New Roman"/>
          <w:b/>
          <w:sz w:val="24"/>
          <w:szCs w:val="24"/>
        </w:rPr>
      </w:pPr>
      <w:r w:rsidRPr="00B944FB">
        <w:rPr>
          <w:rFonts w:ascii="Times New Roman" w:hAnsi="Times New Roman" w:cs="Times New Roman"/>
          <w:b/>
          <w:sz w:val="24"/>
          <w:szCs w:val="24"/>
        </w:rPr>
        <w:lastRenderedPageBreak/>
        <w:t>Question 7</w:t>
      </w:r>
    </w:p>
    <w:p w14:paraId="54459B5D" w14:textId="77777777" w:rsidR="00B944FB" w:rsidRPr="00B944FB" w:rsidRDefault="00B944FB" w:rsidP="00B944FB">
      <w:pPr>
        <w:spacing w:line="480" w:lineRule="auto"/>
        <w:ind w:firstLine="720"/>
        <w:rPr>
          <w:rFonts w:ascii="Times New Roman" w:hAnsi="Times New Roman" w:cs="Times New Roman"/>
          <w:sz w:val="24"/>
          <w:szCs w:val="24"/>
        </w:rPr>
      </w:pPr>
      <w:r w:rsidRPr="00B944FB">
        <w:rPr>
          <w:rFonts w:ascii="Times New Roman" w:hAnsi="Times New Roman" w:cs="Times New Roman"/>
          <w:sz w:val="24"/>
          <w:szCs w:val="24"/>
        </w:rPr>
        <w:t>Patient engagement is vital for reducing healthcare expenditure by preventing catastrophic health events and robust patient engagement strategies (Clancy, 2011).  Such strategies can help cut healthcare costs and improve the hospital revenue cycle. Patient engagement also enhances patient satisfaction. Clancy (2011) opines that when patients are educated, they feel empowered and become in control of their healthcare situations. Patient engagement is the key to improved health outcomes and lower costs. Patient engagement strategies improve the patient experience by allowing individuals to become more active participants in their care (</w:t>
      </w:r>
      <w:proofErr w:type="spellStart"/>
      <w:r w:rsidRPr="00B944FB">
        <w:rPr>
          <w:rFonts w:ascii="Times New Roman" w:hAnsi="Times New Roman" w:cs="Times New Roman"/>
          <w:sz w:val="24"/>
          <w:szCs w:val="24"/>
        </w:rPr>
        <w:t>Graffigna</w:t>
      </w:r>
      <w:proofErr w:type="spellEnd"/>
      <w:r w:rsidRPr="00B944FB">
        <w:rPr>
          <w:rFonts w:ascii="Times New Roman" w:hAnsi="Times New Roman" w:cs="Times New Roman"/>
          <w:sz w:val="24"/>
          <w:szCs w:val="24"/>
        </w:rPr>
        <w:t xml:space="preserve"> &amp; </w:t>
      </w:r>
      <w:proofErr w:type="spellStart"/>
      <w:r w:rsidRPr="00B944FB">
        <w:rPr>
          <w:rFonts w:ascii="Times New Roman" w:hAnsi="Times New Roman" w:cs="Times New Roman"/>
          <w:sz w:val="24"/>
          <w:szCs w:val="24"/>
        </w:rPr>
        <w:t>Barello</w:t>
      </w:r>
      <w:proofErr w:type="spellEnd"/>
      <w:r w:rsidRPr="00B944FB">
        <w:rPr>
          <w:rFonts w:ascii="Times New Roman" w:hAnsi="Times New Roman" w:cs="Times New Roman"/>
          <w:sz w:val="24"/>
          <w:szCs w:val="24"/>
        </w:rPr>
        <w:t xml:space="preserve">, 2015). Another way in which patient engagement reduces cost by enabling patients to monitor their diseases in their own homes. This program contributes to a reduction in unnecessary hospital visits hence lowering the cost. This program was proposed by Morey </w:t>
      </w:r>
      <w:proofErr w:type="spellStart"/>
      <w:r w:rsidRPr="00B944FB">
        <w:rPr>
          <w:rFonts w:ascii="Times New Roman" w:hAnsi="Times New Roman" w:cs="Times New Roman"/>
          <w:sz w:val="24"/>
          <w:szCs w:val="24"/>
        </w:rPr>
        <w:t>Menacker</w:t>
      </w:r>
      <w:proofErr w:type="spellEnd"/>
      <w:r w:rsidRPr="00B944FB">
        <w:rPr>
          <w:rFonts w:ascii="Times New Roman" w:hAnsi="Times New Roman" w:cs="Times New Roman"/>
          <w:sz w:val="24"/>
          <w:szCs w:val="24"/>
        </w:rPr>
        <w:t xml:space="preserve"> and is called remote monitoring and care management tools.  </w:t>
      </w:r>
    </w:p>
    <w:p w14:paraId="1FF6CD5F" w14:textId="583C3A19" w:rsidR="00B944FB" w:rsidRPr="00B944FB" w:rsidRDefault="00B944FB" w:rsidP="00B944FB">
      <w:pPr>
        <w:spacing w:line="480" w:lineRule="auto"/>
        <w:ind w:firstLine="720"/>
        <w:rPr>
          <w:rFonts w:ascii="Times New Roman" w:hAnsi="Times New Roman" w:cs="Times New Roman"/>
          <w:sz w:val="24"/>
          <w:szCs w:val="24"/>
        </w:rPr>
      </w:pPr>
      <w:r w:rsidRPr="00B944FB">
        <w:rPr>
          <w:rFonts w:ascii="Times New Roman" w:hAnsi="Times New Roman" w:cs="Times New Roman"/>
          <w:sz w:val="24"/>
          <w:szCs w:val="24"/>
        </w:rPr>
        <w:t>Yes, I believe patient engagement is attainable. This can be facilitated by keeping patients connected with their care. This helps to keep the cost of the care providers down as it prevents catastrophic health events. The patients should be held accountable. This is because it empowers patients to be the decision-makers for their health. It also allows the doctors to guide them on their journey to achieving improved health outcomes.</w:t>
      </w:r>
    </w:p>
    <w:p w14:paraId="5A316697" w14:textId="77777777" w:rsidR="00B944FB" w:rsidRPr="00B944FB" w:rsidRDefault="00B944FB" w:rsidP="001C6C84">
      <w:pPr>
        <w:spacing w:line="480" w:lineRule="auto"/>
        <w:ind w:firstLine="720"/>
        <w:jc w:val="center"/>
        <w:rPr>
          <w:rFonts w:ascii="Times New Roman" w:hAnsi="Times New Roman" w:cs="Times New Roman"/>
          <w:b/>
          <w:sz w:val="24"/>
          <w:szCs w:val="24"/>
        </w:rPr>
      </w:pPr>
      <w:r w:rsidRPr="00B944FB">
        <w:rPr>
          <w:rFonts w:ascii="Times New Roman" w:hAnsi="Times New Roman" w:cs="Times New Roman"/>
          <w:b/>
          <w:sz w:val="24"/>
          <w:szCs w:val="24"/>
        </w:rPr>
        <w:t>Question 8</w:t>
      </w:r>
    </w:p>
    <w:p w14:paraId="343987B9" w14:textId="77777777" w:rsidR="00B944FB" w:rsidRPr="00B944FB" w:rsidRDefault="00B944FB" w:rsidP="00B944FB">
      <w:pPr>
        <w:spacing w:line="480" w:lineRule="auto"/>
        <w:ind w:firstLine="720"/>
        <w:rPr>
          <w:rFonts w:ascii="Times New Roman" w:hAnsi="Times New Roman" w:cs="Times New Roman"/>
          <w:sz w:val="24"/>
          <w:szCs w:val="24"/>
        </w:rPr>
      </w:pPr>
      <w:r w:rsidRPr="00B944FB">
        <w:rPr>
          <w:rFonts w:ascii="Times New Roman" w:hAnsi="Times New Roman" w:cs="Times New Roman"/>
          <w:sz w:val="24"/>
          <w:szCs w:val="24"/>
        </w:rPr>
        <w:t xml:space="preserve">No, I don't think zero harm is not a feasible goal for health care organizations. Due to the limited resources in health care facilities, it is impossible to achieve zero harm for patients. Errors must occur even with the aptest doctors and hospitals. Human beings are prone to making mistakes, and doctors are not exceptional. Often times, there will be a patient misdiagnosis, </w:t>
      </w:r>
      <w:r w:rsidRPr="00B944FB">
        <w:rPr>
          <w:rFonts w:ascii="Times New Roman" w:hAnsi="Times New Roman" w:cs="Times New Roman"/>
          <w:sz w:val="24"/>
          <w:szCs w:val="24"/>
        </w:rPr>
        <w:lastRenderedPageBreak/>
        <w:t>misreading of laboratory results, and medication errors will be inevitable (Pillay, 2014). Clinicians work to improve the quality and safety of patients, but it is impossible to reach the ideal concept of zero harm. However, the qualified doctor may be, and regardless of the resources available, mistakes are inevitable to be made. This may not be only be contributed by human error but also the hospital equipment and weather conditions, which can lead to mistakes. However, zero harm should be everyone's mantra, and goal and clinicians should be as careful handling the patients as possible. Zero harm still remains the goal for every healthcare system despite its difficulty being achieved.</w:t>
      </w:r>
    </w:p>
    <w:p w14:paraId="1E188805" w14:textId="77777777" w:rsidR="00B944FB" w:rsidRPr="00B944FB" w:rsidRDefault="00B944FB" w:rsidP="00B944FB">
      <w:pPr>
        <w:spacing w:line="480" w:lineRule="auto"/>
        <w:ind w:firstLine="720"/>
        <w:rPr>
          <w:rFonts w:ascii="Times New Roman" w:hAnsi="Times New Roman" w:cs="Times New Roman"/>
          <w:sz w:val="24"/>
          <w:szCs w:val="24"/>
        </w:rPr>
      </w:pPr>
      <w:r w:rsidRPr="00B944FB">
        <w:rPr>
          <w:rFonts w:ascii="Times New Roman" w:hAnsi="Times New Roman" w:cs="Times New Roman"/>
          <w:sz w:val="24"/>
          <w:szCs w:val="24"/>
        </w:rPr>
        <w:t xml:space="preserve"> Statistics show that healthcare death from medical errors is the third-leading cause of death in the United States every year. This is despite suitable measures being put to place to maximize zero harm. There are many deaths caused by medical errors across the USA. The number is estimated to be 251,454 per year. With these numbers, I am convinced that zero harm is not a feasible goal for hospitals. Health care organizations should set the goal at zero harm to minimize the deaths caused by medical errors.</w:t>
      </w:r>
    </w:p>
    <w:p w14:paraId="2E26EA0E" w14:textId="77777777" w:rsidR="00B944FB" w:rsidRPr="00B944FB" w:rsidRDefault="00B944FB" w:rsidP="00B944FB">
      <w:pPr>
        <w:spacing w:line="480" w:lineRule="auto"/>
        <w:ind w:firstLine="720"/>
        <w:rPr>
          <w:rFonts w:ascii="Times New Roman" w:hAnsi="Times New Roman" w:cs="Times New Roman"/>
          <w:sz w:val="24"/>
          <w:szCs w:val="24"/>
        </w:rPr>
      </w:pPr>
      <w:r w:rsidRPr="00B944FB">
        <w:rPr>
          <w:rFonts w:ascii="Times New Roman" w:hAnsi="Times New Roman" w:cs="Times New Roman"/>
          <w:sz w:val="24"/>
          <w:szCs w:val="24"/>
        </w:rPr>
        <w:t>According to Pillay (2014), there is no specific level of harm. Health care organizations should work to ensure that they reduce medical errors as low as possible despite the resources they have. They should do their best to ensure they utilize the available resources well to minimize any mistakes that could lead to deaths.</w:t>
      </w:r>
    </w:p>
    <w:p w14:paraId="25EDE471" w14:textId="77777777" w:rsidR="00B944FB" w:rsidRPr="001C6C84" w:rsidRDefault="00B944FB" w:rsidP="001C6C84">
      <w:pPr>
        <w:spacing w:line="480" w:lineRule="auto"/>
        <w:ind w:firstLine="720"/>
        <w:jc w:val="center"/>
        <w:rPr>
          <w:rFonts w:ascii="Times New Roman" w:hAnsi="Times New Roman" w:cs="Times New Roman"/>
          <w:b/>
          <w:sz w:val="24"/>
          <w:szCs w:val="24"/>
        </w:rPr>
      </w:pPr>
      <w:r w:rsidRPr="001C6C84">
        <w:rPr>
          <w:rFonts w:ascii="Times New Roman" w:hAnsi="Times New Roman" w:cs="Times New Roman"/>
          <w:b/>
          <w:sz w:val="24"/>
          <w:szCs w:val="24"/>
        </w:rPr>
        <w:t>Question 9</w:t>
      </w:r>
    </w:p>
    <w:p w14:paraId="32619639" w14:textId="77777777" w:rsidR="00B944FB" w:rsidRPr="00B944FB" w:rsidRDefault="00B944FB" w:rsidP="00B944FB">
      <w:pPr>
        <w:spacing w:line="480" w:lineRule="auto"/>
        <w:ind w:firstLine="720"/>
        <w:rPr>
          <w:rFonts w:ascii="Times New Roman" w:hAnsi="Times New Roman" w:cs="Times New Roman"/>
          <w:b/>
          <w:sz w:val="24"/>
          <w:szCs w:val="24"/>
        </w:rPr>
      </w:pPr>
      <w:r w:rsidRPr="00B944FB">
        <w:rPr>
          <w:rFonts w:ascii="Times New Roman" w:hAnsi="Times New Roman" w:cs="Times New Roman"/>
          <w:b/>
          <w:sz w:val="24"/>
          <w:szCs w:val="24"/>
        </w:rPr>
        <w:t xml:space="preserve">Commercial Airline industry and how it maintains safety and satisfaction </w:t>
      </w:r>
    </w:p>
    <w:p w14:paraId="64CCD402" w14:textId="77777777" w:rsidR="00B944FB" w:rsidRPr="00B944FB" w:rsidRDefault="00B944FB" w:rsidP="00B944FB">
      <w:pPr>
        <w:spacing w:line="480" w:lineRule="auto"/>
        <w:ind w:firstLine="720"/>
        <w:rPr>
          <w:rFonts w:ascii="Times New Roman" w:hAnsi="Times New Roman" w:cs="Times New Roman"/>
          <w:sz w:val="24"/>
          <w:szCs w:val="24"/>
        </w:rPr>
      </w:pPr>
      <w:r w:rsidRPr="00B944FB">
        <w:rPr>
          <w:rFonts w:ascii="Times New Roman" w:hAnsi="Times New Roman" w:cs="Times New Roman"/>
          <w:sz w:val="24"/>
          <w:szCs w:val="24"/>
        </w:rPr>
        <w:t xml:space="preserve">The commercial airline industry is one of the sensitive industries that has made efforts to ensure customer safety and satisfaction. One of the ways this industry maintains safety and </w:t>
      </w:r>
      <w:r w:rsidRPr="00B944FB">
        <w:rPr>
          <w:rFonts w:ascii="Times New Roman" w:hAnsi="Times New Roman" w:cs="Times New Roman"/>
          <w:sz w:val="24"/>
          <w:szCs w:val="24"/>
        </w:rPr>
        <w:lastRenderedPageBreak/>
        <w:t>satisfaction is by proper training of the pilots. Most of the commercial airplane accidents are caused by human error; the airplane industry ensures that the pilots and the crew are appropriately trained and licensed. The engineers and mechanics have the requisite skills and are competent in their tasks. Government pilots go for checks to observe pilots while on a flight. There are agencies such as the Federal Aviation Agency (FAA), which ensures safety regulations and rules are followed by commercial airlines. Such agencies review airline training programs, production facilities, pilot training, issuance, and renewal of licenses, which ensures that only qualified pilots are allowed to fly. This ensures minimal accidents from human error. Agencies also assign engineering and quality inspectors to airplane design and manufacturing facilities. The airline industry also provides proper treatment of the passengers. They ensure that the passengers do not miss their flights and adherence to other logistics.</w:t>
      </w:r>
    </w:p>
    <w:p w14:paraId="20EE3F9F" w14:textId="77777777" w:rsidR="00B944FB" w:rsidRPr="00B944FB" w:rsidRDefault="00B944FB" w:rsidP="00B944FB">
      <w:pPr>
        <w:spacing w:line="480" w:lineRule="auto"/>
        <w:ind w:firstLine="720"/>
        <w:rPr>
          <w:rFonts w:ascii="Times New Roman" w:hAnsi="Times New Roman" w:cs="Times New Roman"/>
          <w:sz w:val="24"/>
          <w:szCs w:val="24"/>
        </w:rPr>
      </w:pPr>
      <w:r w:rsidRPr="00B944FB">
        <w:rPr>
          <w:rFonts w:ascii="Times New Roman" w:hAnsi="Times New Roman" w:cs="Times New Roman"/>
          <w:sz w:val="24"/>
          <w:szCs w:val="24"/>
        </w:rPr>
        <w:t>The lessons from the commercial airline industry can be adopted in health care. First, only qualified and competent doctors or medical practitioners should be allowed to attend to patients. The government should ensure that doctors get the required training and knowledge to attend to patients. There should be no corruption in the recruitment of medical practitioners as it may lead to poor patient attendance. The health care department should be vigilant to ensure proper training of medical practitioners and medics.</w:t>
      </w:r>
    </w:p>
    <w:p w14:paraId="6F0B8A01" w14:textId="77777777" w:rsidR="00B944FB" w:rsidRPr="00B944FB" w:rsidRDefault="00B944FB" w:rsidP="00B944FB">
      <w:pPr>
        <w:spacing w:line="480" w:lineRule="auto"/>
        <w:ind w:firstLine="720"/>
        <w:rPr>
          <w:rFonts w:ascii="Times New Roman" w:hAnsi="Times New Roman" w:cs="Times New Roman"/>
          <w:sz w:val="24"/>
          <w:szCs w:val="24"/>
        </w:rPr>
      </w:pPr>
      <w:r w:rsidRPr="00B944FB">
        <w:rPr>
          <w:rFonts w:ascii="Times New Roman" w:hAnsi="Times New Roman" w:cs="Times New Roman"/>
          <w:sz w:val="24"/>
          <w:szCs w:val="24"/>
        </w:rPr>
        <w:t>Another thing that health care can borrow from the commercial airline industry is that medical practitioners should be punctual and devoted to their work. Just like pilots are careful flying the planes, so should doctors be when attending to patients. Doctors should be devoted to their work, they should not delay patients in hospitals, and they should ensure equality when attending to patients.</w:t>
      </w:r>
    </w:p>
    <w:p w14:paraId="0D9CB7D1" w14:textId="77777777" w:rsidR="00B944FB" w:rsidRDefault="00B944FB" w:rsidP="00B944FB">
      <w:pPr>
        <w:spacing w:line="480" w:lineRule="auto"/>
        <w:ind w:firstLine="720"/>
        <w:rPr>
          <w:rFonts w:ascii="Times New Roman" w:hAnsi="Times New Roman" w:cs="Times New Roman"/>
          <w:b/>
          <w:sz w:val="24"/>
          <w:szCs w:val="24"/>
        </w:rPr>
      </w:pPr>
    </w:p>
    <w:p w14:paraId="28BA4100" w14:textId="495644DD" w:rsidR="00B944FB" w:rsidRPr="00B944FB" w:rsidRDefault="00B944FB" w:rsidP="001C6C84">
      <w:pPr>
        <w:spacing w:line="480" w:lineRule="auto"/>
        <w:ind w:firstLine="720"/>
        <w:jc w:val="center"/>
        <w:rPr>
          <w:rFonts w:ascii="Times New Roman" w:hAnsi="Times New Roman" w:cs="Times New Roman"/>
          <w:b/>
          <w:sz w:val="24"/>
          <w:szCs w:val="24"/>
        </w:rPr>
      </w:pPr>
      <w:r w:rsidRPr="00B944FB">
        <w:rPr>
          <w:rFonts w:ascii="Times New Roman" w:hAnsi="Times New Roman" w:cs="Times New Roman"/>
          <w:b/>
          <w:sz w:val="24"/>
          <w:szCs w:val="24"/>
        </w:rPr>
        <w:lastRenderedPageBreak/>
        <w:t>Question 10</w:t>
      </w:r>
    </w:p>
    <w:p w14:paraId="0C5C6190" w14:textId="77777777" w:rsidR="00B944FB" w:rsidRPr="00B944FB" w:rsidRDefault="00B944FB" w:rsidP="00B944FB">
      <w:pPr>
        <w:spacing w:line="480" w:lineRule="auto"/>
        <w:ind w:firstLine="720"/>
        <w:rPr>
          <w:rFonts w:ascii="Times New Roman" w:hAnsi="Times New Roman" w:cs="Times New Roman"/>
          <w:sz w:val="24"/>
          <w:szCs w:val="24"/>
        </w:rPr>
      </w:pPr>
      <w:r w:rsidRPr="00B944FB">
        <w:rPr>
          <w:rFonts w:ascii="Times New Roman" w:hAnsi="Times New Roman" w:cs="Times New Roman"/>
          <w:sz w:val="24"/>
          <w:szCs w:val="24"/>
        </w:rPr>
        <w:t>Yes, I believe that the fact that the healthcare professionals may not be directly affected if safety is compromised, unlike in airline and nuclear submarine industries, lead to poor track record around patient safety. Human begins are selfish, and they look at their welfare first. If the security of airline industries is compromised, it will lead to losses in the business. This makes the staff and stakeholders more vigilant in ensuring the safety of the clients. For example, if Boeing commercial airplanes cause frequent accidents, people may avoid traveling with this airline. This will lead to losses. The company may also be sued by people or face litigation from the government. However, this is the case with the health care department. In healthcare, there is no direct harm to medical practitioners. It is extremely difficult to sue a doctor because a patient has died, but you can sue a commercial airline industry for an accident. This makes the airline industry to be more careful in maintaining the safety of their clients.</w:t>
      </w:r>
    </w:p>
    <w:p w14:paraId="4F178C81" w14:textId="77777777" w:rsidR="00B944FB" w:rsidRPr="00B944FB" w:rsidRDefault="00B944FB" w:rsidP="00B944FB">
      <w:pPr>
        <w:spacing w:line="480" w:lineRule="auto"/>
        <w:ind w:firstLine="720"/>
        <w:rPr>
          <w:rFonts w:ascii="Times New Roman" w:hAnsi="Times New Roman" w:cs="Times New Roman"/>
          <w:sz w:val="24"/>
          <w:szCs w:val="24"/>
        </w:rPr>
      </w:pPr>
      <w:r w:rsidRPr="00B944FB">
        <w:rPr>
          <w:rFonts w:ascii="Times New Roman" w:hAnsi="Times New Roman" w:cs="Times New Roman"/>
          <w:sz w:val="24"/>
          <w:szCs w:val="24"/>
        </w:rPr>
        <w:t>Furthermore, many of the health care services are provided by the government. In case the government fails in one way or another, it is not easy for it to be sued. The government may be reluctant to address the issue of a few medics in hospitals or a shortage of medicine in public hospitals. Government officials may be corrupt in recruiting medical practitioners. This may lead to reduced services in hospitals. This is especially rampant in developing countries. In these hospitals, there are poor services to patients, and the safety of patients is not guaranteed. This is not the case with private organizations like commercial airlines. Commercial airlines are cautious in handling their clients because stakeholders will be directly affected if the safety is compromised. This explains why health care has a poor track record compared to airline industries in terms of the protection of client safety.</w:t>
      </w:r>
    </w:p>
    <w:p w14:paraId="228DAA5B" w14:textId="5B37343D" w:rsidR="00FA1434" w:rsidRDefault="00FA1434" w:rsidP="00E1280B">
      <w:pPr>
        <w:spacing w:line="480" w:lineRule="auto"/>
        <w:ind w:firstLine="720"/>
        <w:rPr>
          <w:rFonts w:ascii="Times New Roman" w:hAnsi="Times New Roman" w:cs="Times New Roman"/>
          <w:sz w:val="24"/>
          <w:szCs w:val="24"/>
        </w:rPr>
      </w:pPr>
    </w:p>
    <w:p w14:paraId="08FF2D17" w14:textId="7B353230" w:rsidR="00971931" w:rsidRDefault="002C7A1D" w:rsidP="00B944F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0EA7E1A2" w14:textId="77777777" w:rsidR="00B944FB" w:rsidRPr="00B944FB" w:rsidRDefault="00B944FB" w:rsidP="00B944FB">
      <w:pPr>
        <w:spacing w:line="480" w:lineRule="auto"/>
        <w:ind w:left="720" w:hanging="720"/>
        <w:rPr>
          <w:rFonts w:ascii="Times New Roman" w:hAnsi="Times New Roman" w:cs="Times New Roman"/>
          <w:sz w:val="24"/>
          <w:szCs w:val="24"/>
        </w:rPr>
      </w:pPr>
      <w:r w:rsidRPr="00B944FB">
        <w:rPr>
          <w:rFonts w:ascii="Times New Roman" w:hAnsi="Times New Roman" w:cs="Times New Roman"/>
          <w:sz w:val="24"/>
          <w:szCs w:val="24"/>
        </w:rPr>
        <w:t>Chakravorty, S. S. (2009). Six Sigma programs: An implementation model. International journal of production economics, 119(1), 1-16.</w:t>
      </w:r>
    </w:p>
    <w:p w14:paraId="5987B8F9" w14:textId="77777777" w:rsidR="00B944FB" w:rsidRPr="00B944FB" w:rsidRDefault="00B944FB" w:rsidP="00B944FB">
      <w:pPr>
        <w:spacing w:line="480" w:lineRule="auto"/>
        <w:ind w:left="720" w:hanging="720"/>
        <w:rPr>
          <w:rFonts w:ascii="Times New Roman" w:hAnsi="Times New Roman" w:cs="Times New Roman"/>
          <w:sz w:val="24"/>
          <w:szCs w:val="24"/>
        </w:rPr>
      </w:pPr>
      <w:r w:rsidRPr="00B944FB">
        <w:rPr>
          <w:rFonts w:ascii="Times New Roman" w:hAnsi="Times New Roman" w:cs="Times New Roman"/>
          <w:sz w:val="24"/>
          <w:szCs w:val="24"/>
        </w:rPr>
        <w:t>Chiarini, A. (2013). Building a Six Sigma model for the Italian public healthcare sector using grounded theory. International Journal of Services and Operations Management, 14(4), 491-508.</w:t>
      </w:r>
    </w:p>
    <w:p w14:paraId="46D02058" w14:textId="77777777" w:rsidR="00B944FB" w:rsidRPr="00B944FB" w:rsidRDefault="00B944FB" w:rsidP="00B944FB">
      <w:pPr>
        <w:spacing w:line="480" w:lineRule="auto"/>
        <w:ind w:left="720" w:hanging="720"/>
        <w:rPr>
          <w:rFonts w:ascii="Times New Roman" w:hAnsi="Times New Roman" w:cs="Times New Roman"/>
          <w:sz w:val="24"/>
          <w:szCs w:val="24"/>
        </w:rPr>
      </w:pPr>
      <w:r w:rsidRPr="00B944FB">
        <w:rPr>
          <w:rFonts w:ascii="Times New Roman" w:hAnsi="Times New Roman" w:cs="Times New Roman"/>
          <w:sz w:val="24"/>
          <w:szCs w:val="24"/>
        </w:rPr>
        <w:t xml:space="preserve">Clancy, C. M. (2011). Patient engagement in health care. Health services research, 46(2), </w:t>
      </w:r>
      <w:proofErr w:type="gramStart"/>
      <w:r w:rsidRPr="00B944FB">
        <w:rPr>
          <w:rFonts w:ascii="Times New Roman" w:hAnsi="Times New Roman" w:cs="Times New Roman"/>
          <w:sz w:val="24"/>
          <w:szCs w:val="24"/>
        </w:rPr>
        <w:t>389</w:t>
      </w:r>
      <w:proofErr w:type="gramEnd"/>
      <w:r w:rsidRPr="00B944FB">
        <w:rPr>
          <w:rFonts w:ascii="Times New Roman" w:hAnsi="Times New Roman" w:cs="Times New Roman"/>
          <w:sz w:val="24"/>
          <w:szCs w:val="24"/>
        </w:rPr>
        <w:t>.</w:t>
      </w:r>
    </w:p>
    <w:p w14:paraId="39759B6C" w14:textId="77777777" w:rsidR="00B944FB" w:rsidRPr="00971931" w:rsidRDefault="00B944FB" w:rsidP="00971931">
      <w:pPr>
        <w:spacing w:line="480" w:lineRule="auto"/>
        <w:ind w:left="720" w:hanging="720"/>
        <w:rPr>
          <w:rFonts w:ascii="Times New Roman" w:hAnsi="Times New Roman" w:cs="Times New Roman"/>
          <w:b/>
          <w:bCs/>
          <w:sz w:val="24"/>
          <w:szCs w:val="24"/>
        </w:rPr>
      </w:pPr>
      <w:r w:rsidRPr="00971931">
        <w:rPr>
          <w:rFonts w:ascii="Times New Roman" w:hAnsi="Times New Roman" w:cs="Times New Roman"/>
          <w:sz w:val="24"/>
          <w:szCs w:val="24"/>
        </w:rPr>
        <w:t xml:space="preserve">Frey, B. S., &amp; Osterloh, M. (2000). </w:t>
      </w:r>
      <w:r w:rsidRPr="004345E8">
        <w:rPr>
          <w:rFonts w:ascii="Times New Roman" w:hAnsi="Times New Roman" w:cs="Times New Roman"/>
          <w:i/>
          <w:iCs/>
          <w:sz w:val="24"/>
          <w:szCs w:val="24"/>
        </w:rPr>
        <w:t>Pay for performance-immer empfehlenswert?.</w:t>
      </w:r>
      <w:r w:rsidRPr="00971931">
        <w:rPr>
          <w:rFonts w:ascii="Times New Roman" w:hAnsi="Times New Roman" w:cs="Times New Roman"/>
          <w:sz w:val="24"/>
          <w:szCs w:val="24"/>
        </w:rPr>
        <w:t xml:space="preserve"> Zeitschrift F̈uhrung und Organisation, 69(2), 64-69.</w:t>
      </w:r>
    </w:p>
    <w:p w14:paraId="6FD854B3" w14:textId="77777777" w:rsidR="00B944FB" w:rsidRPr="00B944FB" w:rsidRDefault="00B944FB" w:rsidP="00B944FB">
      <w:pPr>
        <w:spacing w:line="480" w:lineRule="auto"/>
        <w:ind w:left="720" w:hanging="720"/>
        <w:rPr>
          <w:rFonts w:ascii="Times New Roman" w:hAnsi="Times New Roman" w:cs="Times New Roman"/>
          <w:sz w:val="24"/>
          <w:szCs w:val="24"/>
        </w:rPr>
      </w:pPr>
      <w:proofErr w:type="spellStart"/>
      <w:r w:rsidRPr="00B944FB">
        <w:rPr>
          <w:rFonts w:ascii="Times New Roman" w:hAnsi="Times New Roman" w:cs="Times New Roman"/>
          <w:sz w:val="24"/>
          <w:szCs w:val="24"/>
        </w:rPr>
        <w:t>Graffigna</w:t>
      </w:r>
      <w:proofErr w:type="spellEnd"/>
      <w:r w:rsidRPr="00B944FB">
        <w:rPr>
          <w:rFonts w:ascii="Times New Roman" w:hAnsi="Times New Roman" w:cs="Times New Roman"/>
          <w:sz w:val="24"/>
          <w:szCs w:val="24"/>
        </w:rPr>
        <w:t xml:space="preserve">, G., &amp; </w:t>
      </w:r>
      <w:proofErr w:type="spellStart"/>
      <w:r w:rsidRPr="00B944FB">
        <w:rPr>
          <w:rFonts w:ascii="Times New Roman" w:hAnsi="Times New Roman" w:cs="Times New Roman"/>
          <w:sz w:val="24"/>
          <w:szCs w:val="24"/>
        </w:rPr>
        <w:t>Barello</w:t>
      </w:r>
      <w:proofErr w:type="spellEnd"/>
      <w:r w:rsidRPr="00B944FB">
        <w:rPr>
          <w:rFonts w:ascii="Times New Roman" w:hAnsi="Times New Roman" w:cs="Times New Roman"/>
          <w:sz w:val="24"/>
          <w:szCs w:val="24"/>
        </w:rPr>
        <w:t xml:space="preserve">, S. (2015). Patient engagement in healthcare: pathways for effective medical decision making. </w:t>
      </w:r>
      <w:proofErr w:type="spellStart"/>
      <w:r w:rsidRPr="00B944FB">
        <w:rPr>
          <w:rFonts w:ascii="Times New Roman" w:hAnsi="Times New Roman" w:cs="Times New Roman"/>
          <w:sz w:val="24"/>
          <w:szCs w:val="24"/>
        </w:rPr>
        <w:t>Neuropsychol</w:t>
      </w:r>
      <w:proofErr w:type="spellEnd"/>
      <w:r w:rsidRPr="00B944FB">
        <w:rPr>
          <w:rFonts w:ascii="Times New Roman" w:hAnsi="Times New Roman" w:cs="Times New Roman"/>
          <w:sz w:val="24"/>
          <w:szCs w:val="24"/>
        </w:rPr>
        <w:t>. Trends, 17, 53-65.</w:t>
      </w:r>
    </w:p>
    <w:p w14:paraId="59364865" w14:textId="77777777" w:rsidR="00B944FB" w:rsidRPr="00971931" w:rsidRDefault="00B944FB" w:rsidP="00971931">
      <w:pPr>
        <w:spacing w:line="480" w:lineRule="auto"/>
        <w:ind w:left="720" w:hanging="720"/>
        <w:rPr>
          <w:rFonts w:ascii="Times New Roman" w:hAnsi="Times New Roman" w:cs="Times New Roman"/>
          <w:sz w:val="24"/>
          <w:szCs w:val="24"/>
        </w:rPr>
      </w:pPr>
      <w:proofErr w:type="spellStart"/>
      <w:r w:rsidRPr="00971931">
        <w:rPr>
          <w:rFonts w:ascii="Times New Roman" w:hAnsi="Times New Roman" w:cs="Times New Roman"/>
          <w:sz w:val="24"/>
          <w:szCs w:val="24"/>
        </w:rPr>
        <w:t>Iivari</w:t>
      </w:r>
      <w:proofErr w:type="spellEnd"/>
      <w:r w:rsidRPr="00971931">
        <w:rPr>
          <w:rFonts w:ascii="Times New Roman" w:hAnsi="Times New Roman" w:cs="Times New Roman"/>
          <w:sz w:val="24"/>
          <w:szCs w:val="24"/>
        </w:rPr>
        <w:t xml:space="preserve">, J., Hirschheim, R., &amp; Klein, H. K. (1998). </w:t>
      </w:r>
      <w:r w:rsidRPr="004345E8">
        <w:rPr>
          <w:rFonts w:ascii="Times New Roman" w:hAnsi="Times New Roman" w:cs="Times New Roman"/>
          <w:i/>
          <w:iCs/>
          <w:sz w:val="24"/>
          <w:szCs w:val="24"/>
        </w:rPr>
        <w:t>A paradigmatic analysis contrasting</w:t>
      </w:r>
      <w:r w:rsidRPr="00971931">
        <w:rPr>
          <w:rFonts w:ascii="Times New Roman" w:hAnsi="Times New Roman" w:cs="Times New Roman"/>
          <w:sz w:val="24"/>
          <w:szCs w:val="24"/>
        </w:rPr>
        <w:t xml:space="preserve"> </w:t>
      </w:r>
      <w:r w:rsidRPr="004345E8">
        <w:rPr>
          <w:rFonts w:ascii="Times New Roman" w:hAnsi="Times New Roman" w:cs="Times New Roman"/>
          <w:i/>
          <w:iCs/>
          <w:sz w:val="24"/>
          <w:szCs w:val="24"/>
        </w:rPr>
        <w:t>information systems development approaches and methodologies. Information Systems</w:t>
      </w:r>
      <w:r w:rsidRPr="00971931">
        <w:rPr>
          <w:rFonts w:ascii="Times New Roman" w:hAnsi="Times New Roman" w:cs="Times New Roman"/>
          <w:sz w:val="24"/>
          <w:szCs w:val="24"/>
        </w:rPr>
        <w:t xml:space="preserve"> </w:t>
      </w:r>
      <w:r w:rsidRPr="004345E8">
        <w:rPr>
          <w:rFonts w:ascii="Times New Roman" w:hAnsi="Times New Roman" w:cs="Times New Roman"/>
          <w:i/>
          <w:iCs/>
          <w:sz w:val="24"/>
          <w:szCs w:val="24"/>
        </w:rPr>
        <w:t>Research</w:t>
      </w:r>
      <w:r w:rsidRPr="00971931">
        <w:rPr>
          <w:rFonts w:ascii="Times New Roman" w:hAnsi="Times New Roman" w:cs="Times New Roman"/>
          <w:sz w:val="24"/>
          <w:szCs w:val="24"/>
        </w:rPr>
        <w:t>, 9(2), 164-193.</w:t>
      </w:r>
    </w:p>
    <w:p w14:paraId="12841DCA" w14:textId="77777777" w:rsidR="00B944FB" w:rsidRPr="00971931" w:rsidRDefault="00B944FB" w:rsidP="00971931">
      <w:pPr>
        <w:spacing w:line="480" w:lineRule="auto"/>
        <w:ind w:left="720" w:hanging="720"/>
        <w:rPr>
          <w:rFonts w:ascii="Times New Roman" w:hAnsi="Times New Roman" w:cs="Times New Roman"/>
          <w:sz w:val="24"/>
          <w:szCs w:val="24"/>
        </w:rPr>
      </w:pPr>
      <w:r w:rsidRPr="00971931">
        <w:rPr>
          <w:rFonts w:ascii="Times New Roman" w:hAnsi="Times New Roman" w:cs="Times New Roman"/>
          <w:sz w:val="24"/>
          <w:szCs w:val="24"/>
        </w:rPr>
        <w:t xml:space="preserve">McWilliams, J. M., Hatfield, L. A., Chernew, M. E., Landon, B. E., &amp; Schwartz, A. L. (2016). </w:t>
      </w:r>
      <w:r w:rsidRPr="004345E8">
        <w:rPr>
          <w:rFonts w:ascii="Times New Roman" w:hAnsi="Times New Roman" w:cs="Times New Roman"/>
          <w:i/>
          <w:iCs/>
          <w:sz w:val="24"/>
          <w:szCs w:val="24"/>
        </w:rPr>
        <w:t>Early performance of accountable care organizations in Medicare. New England Journal of Medicine</w:t>
      </w:r>
      <w:r w:rsidRPr="00971931">
        <w:rPr>
          <w:rFonts w:ascii="Times New Roman" w:hAnsi="Times New Roman" w:cs="Times New Roman"/>
          <w:sz w:val="24"/>
          <w:szCs w:val="24"/>
        </w:rPr>
        <w:t>, 374(24), 2357-2366.</w:t>
      </w:r>
    </w:p>
    <w:p w14:paraId="717792B7" w14:textId="77777777" w:rsidR="00B944FB" w:rsidRPr="00971931" w:rsidRDefault="00B944FB" w:rsidP="00B944FB">
      <w:pPr>
        <w:spacing w:line="480" w:lineRule="auto"/>
        <w:ind w:left="720" w:hanging="720"/>
        <w:rPr>
          <w:rFonts w:ascii="Times New Roman" w:hAnsi="Times New Roman" w:cs="Times New Roman"/>
          <w:sz w:val="24"/>
          <w:szCs w:val="24"/>
        </w:rPr>
      </w:pPr>
      <w:r w:rsidRPr="00B944FB">
        <w:rPr>
          <w:rFonts w:ascii="Times New Roman" w:hAnsi="Times New Roman" w:cs="Times New Roman"/>
          <w:sz w:val="24"/>
          <w:szCs w:val="24"/>
        </w:rPr>
        <w:t>Pillay, M. (2014). Taking stock of zero harm: A review of contemporary health and safety management in construction. Achieving Sustainable Construction Health and Safety.</w:t>
      </w:r>
    </w:p>
    <w:p w14:paraId="13446980" w14:textId="77777777" w:rsidR="00B944FB" w:rsidRDefault="00B944FB" w:rsidP="00971931">
      <w:pPr>
        <w:spacing w:line="480" w:lineRule="auto"/>
        <w:ind w:left="720" w:hanging="720"/>
        <w:rPr>
          <w:rFonts w:ascii="Times New Roman" w:hAnsi="Times New Roman" w:cs="Times New Roman"/>
          <w:sz w:val="24"/>
          <w:szCs w:val="24"/>
        </w:rPr>
      </w:pPr>
      <w:proofErr w:type="spellStart"/>
      <w:r w:rsidRPr="00971931">
        <w:rPr>
          <w:rFonts w:ascii="Times New Roman" w:hAnsi="Times New Roman" w:cs="Times New Roman"/>
          <w:sz w:val="24"/>
          <w:szCs w:val="24"/>
        </w:rPr>
        <w:lastRenderedPageBreak/>
        <w:t>Tinetti</w:t>
      </w:r>
      <w:proofErr w:type="spellEnd"/>
      <w:r w:rsidRPr="00971931">
        <w:rPr>
          <w:rFonts w:ascii="Times New Roman" w:hAnsi="Times New Roman" w:cs="Times New Roman"/>
          <w:sz w:val="24"/>
          <w:szCs w:val="24"/>
        </w:rPr>
        <w:t xml:space="preserve">, M. E., Inouye, S. K., Gill, T. M., &amp; Doucette, J. T. (1995). </w:t>
      </w:r>
      <w:r w:rsidRPr="004345E8">
        <w:rPr>
          <w:rFonts w:ascii="Times New Roman" w:hAnsi="Times New Roman" w:cs="Times New Roman"/>
          <w:i/>
          <w:iCs/>
          <w:sz w:val="24"/>
          <w:szCs w:val="24"/>
        </w:rPr>
        <w:t>Shared risk factors for falls,</w:t>
      </w:r>
      <w:r w:rsidRPr="00971931">
        <w:rPr>
          <w:rFonts w:ascii="Times New Roman" w:hAnsi="Times New Roman" w:cs="Times New Roman"/>
          <w:sz w:val="24"/>
          <w:szCs w:val="24"/>
        </w:rPr>
        <w:t xml:space="preserve"> </w:t>
      </w:r>
      <w:r w:rsidRPr="004345E8">
        <w:rPr>
          <w:rFonts w:ascii="Times New Roman" w:hAnsi="Times New Roman" w:cs="Times New Roman"/>
          <w:i/>
          <w:iCs/>
          <w:sz w:val="24"/>
          <w:szCs w:val="24"/>
        </w:rPr>
        <w:t>incontinence, and functional dependence: unifying the approach to geriatric syndromes.</w:t>
      </w:r>
      <w:r w:rsidRPr="00971931">
        <w:rPr>
          <w:rFonts w:ascii="Times New Roman" w:hAnsi="Times New Roman" w:cs="Times New Roman"/>
          <w:sz w:val="24"/>
          <w:szCs w:val="24"/>
        </w:rPr>
        <w:t xml:space="preserve"> </w:t>
      </w:r>
      <w:proofErr w:type="spellStart"/>
      <w:r w:rsidRPr="00971931">
        <w:rPr>
          <w:rFonts w:ascii="Times New Roman" w:hAnsi="Times New Roman" w:cs="Times New Roman"/>
          <w:sz w:val="24"/>
          <w:szCs w:val="24"/>
        </w:rPr>
        <w:t>J</w:t>
      </w:r>
      <w:r w:rsidRPr="004345E8">
        <w:rPr>
          <w:rFonts w:ascii="Times New Roman" w:hAnsi="Times New Roman" w:cs="Times New Roman"/>
          <w:i/>
          <w:iCs/>
          <w:sz w:val="24"/>
          <w:szCs w:val="24"/>
        </w:rPr>
        <w:t>ama</w:t>
      </w:r>
      <w:proofErr w:type="spellEnd"/>
      <w:r w:rsidRPr="00971931">
        <w:rPr>
          <w:rFonts w:ascii="Times New Roman" w:hAnsi="Times New Roman" w:cs="Times New Roman"/>
          <w:sz w:val="24"/>
          <w:szCs w:val="24"/>
        </w:rPr>
        <w:t>, 273(17), 1348-1353.</w:t>
      </w:r>
    </w:p>
    <w:p w14:paraId="7CCEF7D6" w14:textId="77777777" w:rsidR="00E6039A" w:rsidRPr="00F30BD5" w:rsidRDefault="00E6039A" w:rsidP="00E1280B">
      <w:pPr>
        <w:spacing w:line="480" w:lineRule="auto"/>
        <w:ind w:firstLine="360"/>
        <w:rPr>
          <w:rFonts w:ascii="Times New Roman" w:hAnsi="Times New Roman" w:cs="Times New Roman"/>
          <w:sz w:val="24"/>
          <w:szCs w:val="24"/>
        </w:rPr>
      </w:pPr>
    </w:p>
    <w:sectPr w:rsidR="00E6039A" w:rsidRPr="00F30BD5" w:rsidSect="004345E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8B691D" w14:textId="77777777" w:rsidR="002470BA" w:rsidRDefault="002470BA">
      <w:pPr>
        <w:spacing w:after="0" w:line="240" w:lineRule="auto"/>
      </w:pPr>
      <w:r>
        <w:separator/>
      </w:r>
    </w:p>
  </w:endnote>
  <w:endnote w:type="continuationSeparator" w:id="0">
    <w:p w14:paraId="291810BB" w14:textId="77777777" w:rsidR="002470BA" w:rsidRDefault="002470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3BE8F6" w14:textId="77777777" w:rsidR="002470BA" w:rsidRDefault="002470BA">
      <w:pPr>
        <w:spacing w:after="0" w:line="240" w:lineRule="auto"/>
      </w:pPr>
      <w:r>
        <w:separator/>
      </w:r>
    </w:p>
  </w:footnote>
  <w:footnote w:type="continuationSeparator" w:id="0">
    <w:p w14:paraId="1C295FB8" w14:textId="77777777" w:rsidR="002470BA" w:rsidRDefault="002470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4235730"/>
      <w:docPartObj>
        <w:docPartGallery w:val="Page Numbers (Top of Page)"/>
        <w:docPartUnique/>
      </w:docPartObj>
    </w:sdtPr>
    <w:sdtEndPr>
      <w:rPr>
        <w:noProof/>
      </w:rPr>
    </w:sdtEndPr>
    <w:sdtContent>
      <w:p w14:paraId="64135BA3" w14:textId="70F7710A" w:rsidR="004345E8" w:rsidRDefault="002C7A1D">
        <w:pPr>
          <w:pStyle w:val="Header"/>
          <w:jc w:val="right"/>
        </w:pPr>
        <w:r>
          <w:fldChar w:fldCharType="begin"/>
        </w:r>
        <w:r>
          <w:instrText xml:space="preserve"> PAGE   \* MERGEFORMAT </w:instrText>
        </w:r>
        <w:r>
          <w:fldChar w:fldCharType="separate"/>
        </w:r>
        <w:r w:rsidR="001C6C84">
          <w:rPr>
            <w:noProof/>
          </w:rPr>
          <w:t>13</w:t>
        </w:r>
        <w:r>
          <w:rPr>
            <w:noProof/>
          </w:rPr>
          <w:fldChar w:fldCharType="end"/>
        </w:r>
      </w:p>
    </w:sdtContent>
  </w:sdt>
  <w:p w14:paraId="54DF0494" w14:textId="4416081A" w:rsidR="004345E8" w:rsidRPr="00B944FB" w:rsidRDefault="00B944FB">
    <w:pPr>
      <w:pStyle w:val="Header"/>
      <w:rPr>
        <w:rFonts w:ascii="Times New Roman" w:hAnsi="Times New Roman" w:cs="Times New Roman"/>
        <w:sz w:val="24"/>
        <w:szCs w:val="24"/>
      </w:rPr>
    </w:pPr>
    <w:r w:rsidRPr="00B944FB">
      <w:rPr>
        <w:rFonts w:ascii="Times New Roman" w:hAnsi="Times New Roman" w:cs="Times New Roman"/>
        <w:sz w:val="24"/>
        <w:szCs w:val="24"/>
      </w:rPr>
      <w:t>HEALTH CARE QUESTIONS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0651522"/>
      <w:docPartObj>
        <w:docPartGallery w:val="Page Numbers (Top of Page)"/>
        <w:docPartUnique/>
      </w:docPartObj>
    </w:sdtPr>
    <w:sdtEndPr>
      <w:rPr>
        <w:noProof/>
      </w:rPr>
    </w:sdtEndPr>
    <w:sdtContent>
      <w:p w14:paraId="533F9D8E" w14:textId="4FB6BBAB" w:rsidR="004345E8" w:rsidRDefault="002C7A1D">
        <w:pPr>
          <w:pStyle w:val="Header"/>
          <w:jc w:val="right"/>
        </w:pPr>
        <w:r>
          <w:fldChar w:fldCharType="begin"/>
        </w:r>
        <w:r>
          <w:instrText xml:space="preserve"> PAGE   \* MERGEFORMAT </w:instrText>
        </w:r>
        <w:r>
          <w:fldChar w:fldCharType="separate"/>
        </w:r>
        <w:r w:rsidR="001C6C84">
          <w:rPr>
            <w:noProof/>
          </w:rPr>
          <w:t>1</w:t>
        </w:r>
        <w:r>
          <w:rPr>
            <w:noProof/>
          </w:rPr>
          <w:fldChar w:fldCharType="end"/>
        </w:r>
      </w:p>
    </w:sdtContent>
  </w:sdt>
  <w:p w14:paraId="5BFC89E8" w14:textId="28E2E459" w:rsidR="004345E8" w:rsidRPr="00164CE2" w:rsidRDefault="002C7A1D">
    <w:pPr>
      <w:pStyle w:val="Header"/>
      <w:rPr>
        <w:rFonts w:ascii="Times New Roman" w:hAnsi="Times New Roman" w:cs="Times New Roman"/>
        <w:sz w:val="24"/>
        <w:szCs w:val="24"/>
      </w:rPr>
    </w:pPr>
    <w:r w:rsidRPr="00164CE2">
      <w:rPr>
        <w:rFonts w:ascii="Times New Roman" w:hAnsi="Times New Roman" w:cs="Times New Roman"/>
        <w:sz w:val="24"/>
        <w:szCs w:val="24"/>
      </w:rPr>
      <w:t>Running head: HUMAN CARE QUESTIONS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49624A"/>
    <w:multiLevelType w:val="hybridMultilevel"/>
    <w:tmpl w:val="0BF05662"/>
    <w:lvl w:ilvl="0" w:tplc="4A78753E">
      <w:start w:val="1"/>
      <w:numFmt w:val="decimal"/>
      <w:lvlText w:val="%1."/>
      <w:lvlJc w:val="left"/>
      <w:pPr>
        <w:ind w:left="720" w:hanging="360"/>
      </w:pPr>
      <w:rPr>
        <w:rFonts w:hint="default"/>
      </w:rPr>
    </w:lvl>
    <w:lvl w:ilvl="1" w:tplc="5B486138" w:tentative="1">
      <w:start w:val="1"/>
      <w:numFmt w:val="lowerLetter"/>
      <w:lvlText w:val="%2."/>
      <w:lvlJc w:val="left"/>
      <w:pPr>
        <w:ind w:left="1440" w:hanging="360"/>
      </w:pPr>
    </w:lvl>
    <w:lvl w:ilvl="2" w:tplc="2D821E46" w:tentative="1">
      <w:start w:val="1"/>
      <w:numFmt w:val="lowerRoman"/>
      <w:lvlText w:val="%3."/>
      <w:lvlJc w:val="right"/>
      <w:pPr>
        <w:ind w:left="2160" w:hanging="180"/>
      </w:pPr>
    </w:lvl>
    <w:lvl w:ilvl="3" w:tplc="AAC4CB12" w:tentative="1">
      <w:start w:val="1"/>
      <w:numFmt w:val="decimal"/>
      <w:lvlText w:val="%4."/>
      <w:lvlJc w:val="left"/>
      <w:pPr>
        <w:ind w:left="2880" w:hanging="360"/>
      </w:pPr>
    </w:lvl>
    <w:lvl w:ilvl="4" w:tplc="E7EAC16E" w:tentative="1">
      <w:start w:val="1"/>
      <w:numFmt w:val="lowerLetter"/>
      <w:lvlText w:val="%5."/>
      <w:lvlJc w:val="left"/>
      <w:pPr>
        <w:ind w:left="3600" w:hanging="360"/>
      </w:pPr>
    </w:lvl>
    <w:lvl w:ilvl="5" w:tplc="55561D84" w:tentative="1">
      <w:start w:val="1"/>
      <w:numFmt w:val="lowerRoman"/>
      <w:lvlText w:val="%6."/>
      <w:lvlJc w:val="right"/>
      <w:pPr>
        <w:ind w:left="4320" w:hanging="180"/>
      </w:pPr>
    </w:lvl>
    <w:lvl w:ilvl="6" w:tplc="CB5626AA" w:tentative="1">
      <w:start w:val="1"/>
      <w:numFmt w:val="decimal"/>
      <w:lvlText w:val="%7."/>
      <w:lvlJc w:val="left"/>
      <w:pPr>
        <w:ind w:left="5040" w:hanging="360"/>
      </w:pPr>
    </w:lvl>
    <w:lvl w:ilvl="7" w:tplc="8982DFA2" w:tentative="1">
      <w:start w:val="1"/>
      <w:numFmt w:val="lowerLetter"/>
      <w:lvlText w:val="%8."/>
      <w:lvlJc w:val="left"/>
      <w:pPr>
        <w:ind w:left="5760" w:hanging="360"/>
      </w:pPr>
    </w:lvl>
    <w:lvl w:ilvl="8" w:tplc="CF58E6A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C32"/>
    <w:rsid w:val="00037F4C"/>
    <w:rsid w:val="00047363"/>
    <w:rsid w:val="00154132"/>
    <w:rsid w:val="00164CE2"/>
    <w:rsid w:val="001C0106"/>
    <w:rsid w:val="001C6C84"/>
    <w:rsid w:val="001D7217"/>
    <w:rsid w:val="001F312C"/>
    <w:rsid w:val="00227C71"/>
    <w:rsid w:val="002470BA"/>
    <w:rsid w:val="00260E60"/>
    <w:rsid w:val="002C7A1D"/>
    <w:rsid w:val="002D5773"/>
    <w:rsid w:val="003A197E"/>
    <w:rsid w:val="003A5498"/>
    <w:rsid w:val="004345E8"/>
    <w:rsid w:val="0046707D"/>
    <w:rsid w:val="00517BF4"/>
    <w:rsid w:val="00604E1B"/>
    <w:rsid w:val="007039EB"/>
    <w:rsid w:val="00777B15"/>
    <w:rsid w:val="00791F20"/>
    <w:rsid w:val="00912D7B"/>
    <w:rsid w:val="00971931"/>
    <w:rsid w:val="009D0F9A"/>
    <w:rsid w:val="00AB0659"/>
    <w:rsid w:val="00AE4C32"/>
    <w:rsid w:val="00AF3E84"/>
    <w:rsid w:val="00B65EA7"/>
    <w:rsid w:val="00B944FB"/>
    <w:rsid w:val="00C40D1A"/>
    <w:rsid w:val="00C949D8"/>
    <w:rsid w:val="00DC7E88"/>
    <w:rsid w:val="00DD10F9"/>
    <w:rsid w:val="00DF2C86"/>
    <w:rsid w:val="00E1280B"/>
    <w:rsid w:val="00E6039A"/>
    <w:rsid w:val="00F30BD5"/>
    <w:rsid w:val="00FA1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34AA"/>
  <w15:chartTrackingRefBased/>
  <w15:docId w15:val="{0849760D-AEC7-4E76-8CDD-36ECFBD85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4C32"/>
    <w:pPr>
      <w:ind w:left="720"/>
      <w:contextualSpacing/>
    </w:pPr>
  </w:style>
  <w:style w:type="paragraph" w:styleId="Header">
    <w:name w:val="header"/>
    <w:basedOn w:val="Normal"/>
    <w:link w:val="HeaderChar"/>
    <w:uiPriority w:val="99"/>
    <w:unhideWhenUsed/>
    <w:rsid w:val="004345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5E8"/>
  </w:style>
  <w:style w:type="paragraph" w:styleId="Footer">
    <w:name w:val="footer"/>
    <w:basedOn w:val="Normal"/>
    <w:link w:val="FooterChar"/>
    <w:uiPriority w:val="99"/>
    <w:unhideWhenUsed/>
    <w:rsid w:val="004345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3070</Words>
  <Characters>17499</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4</cp:revision>
  <dcterms:created xsi:type="dcterms:W3CDTF">2020-03-17T16:40:00Z</dcterms:created>
  <dcterms:modified xsi:type="dcterms:W3CDTF">2020-03-17T16:44:00Z</dcterms:modified>
</cp:coreProperties>
</file>